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75D1" w14:textId="63A80331" w:rsidR="00A74C91" w:rsidRPr="00B46780" w:rsidRDefault="002453E6" w:rsidP="002453E6">
      <w:pPr>
        <w:tabs>
          <w:tab w:val="left" w:pos="1695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453E6">
        <w:rPr>
          <w:noProof/>
          <w:color w:val="FF0000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E8A302" wp14:editId="7A1DF28D">
                <wp:simplePos x="0" y="0"/>
                <wp:positionH relativeFrom="margin">
                  <wp:posOffset>-1739</wp:posOffset>
                </wp:positionH>
                <wp:positionV relativeFrom="paragraph">
                  <wp:posOffset>101712</wp:posOffset>
                </wp:positionV>
                <wp:extent cx="1250493" cy="532018"/>
                <wp:effectExtent l="0" t="38100" r="6985" b="40005"/>
                <wp:wrapNone/>
                <wp:docPr id="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80547">
                          <a:off x="0" y="0"/>
                          <a:ext cx="1250493" cy="532018"/>
                          <a:chOff x="-64707" y="0"/>
                          <a:chExt cx="1737321" cy="657225"/>
                        </a:xfrm>
                      </wpg:grpSpPr>
                      <wps:wsp>
                        <wps:cNvPr id="4" name="Wave 4"/>
                        <wps:cNvSpPr/>
                        <wps:spPr>
                          <a:xfrm>
                            <a:off x="0" y="0"/>
                            <a:ext cx="1590675" cy="657225"/>
                          </a:xfrm>
                          <a:prstGeom prst="wave">
                            <a:avLst/>
                          </a:prstGeom>
                          <a:solidFill>
                            <a:srgbClr val="003A5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 rot="519453">
                            <a:off x="-64707" y="163417"/>
                            <a:ext cx="1737321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ACB7F9" w14:textId="00480CC2" w:rsidR="00D904C6" w:rsidRPr="002453E6" w:rsidRDefault="00D904C6" w:rsidP="002453E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453E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Session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E8A302" id="Group 1" o:spid="_x0000_s1026" style="position:absolute;margin-left:-.15pt;margin-top:8pt;width:98.45pt;height:41.9pt;rotation:-567381fd;z-index:-251658240;mso-position-horizontal-relative:margin;mso-width-relative:margin;mso-height-relative:margin" coordorigin="-647" coordsize="17373,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&#13;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4" o:spid="_x0000_s1027" type="#_x0000_t64" style="position:absolute;width:15906;height:6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" adj="2700" fillcolor="#003a5d" strokecolor="#1f3763 [1604]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647;top:1634;width:17373;height:3143;rotation:567381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" filled="f" stroked="f" strokeweight=".5pt">
                  <v:textbox>
                    <w:txbxContent>
                      <w:p w14:paraId="4CACB7F9" w14:textId="00480CC2" w:rsidR="00D904C6" w:rsidRPr="002453E6" w:rsidRDefault="00D904C6" w:rsidP="002453E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453E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Session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E1E0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                    </w:t>
      </w:r>
      <w:commentRangeStart w:id="0"/>
      <w:r w:rsidR="00B46780">
        <w:rPr>
          <w:rFonts w:ascii="Arial" w:hAnsi="Arial" w:cs="Arial"/>
          <w:b/>
          <w:bCs/>
          <w:color w:val="000000" w:themeColor="text1"/>
          <w:sz w:val="28"/>
          <w:szCs w:val="28"/>
        </w:rPr>
        <w:t>Western Hills Magnet Elementary School      2</w:t>
      </w:r>
      <w:r w:rsidR="0047727D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="00B46780">
        <w:rPr>
          <w:rFonts w:ascii="Arial" w:hAnsi="Arial" w:cs="Arial"/>
          <w:b/>
          <w:bCs/>
          <w:color w:val="000000" w:themeColor="text1"/>
          <w:sz w:val="28"/>
          <w:szCs w:val="28"/>
        </w:rPr>
        <w:t>-2</w:t>
      </w:r>
      <w:r w:rsidR="0047727D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  <w:r w:rsidR="00B4678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commentRangeEnd w:id="0"/>
    <w:p w14:paraId="14DC88A5" w14:textId="16E1BB75" w:rsidR="00A74C91" w:rsidRDefault="00122DF8">
      <w:r>
        <w:rPr>
          <w:rStyle w:val="CommentReference"/>
        </w:rPr>
        <w:commentReference w:id="0"/>
      </w:r>
    </w:p>
    <w:p w14:paraId="15EFC8B6" w14:textId="77777777" w:rsidR="005A62A9" w:rsidRDefault="005A62A9"/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  <w:gridCol w:w="3600"/>
      </w:tblGrid>
      <w:tr w:rsidR="6741A1B8" w14:paraId="49126CA4" w14:textId="77777777" w:rsidTr="0E15E483">
        <w:tc>
          <w:tcPr>
            <w:tcW w:w="3600" w:type="dxa"/>
          </w:tcPr>
          <w:p w14:paraId="48393D69" w14:textId="6D9BA6AF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Reflection &amp; Planning for Priority 1 </w:t>
            </w:r>
          </w:p>
          <w:p w14:paraId="7091E1F8" w14:textId="5DB927BD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Focus Areas (Facilitators Guide Page 8-12 for data alignment): </w:t>
            </w: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77EFA0B9" w14:textId="7225C8A4" w:rsidR="6741A1B8" w:rsidRDefault="00E22D10" w:rsidP="0063174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Western Hills Magnet ELA-</w:t>
            </w:r>
            <w:r w:rsidR="6741A1B8"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r w:rsidR="008C7525">
              <w:rPr>
                <w:rFonts w:ascii="Arial Nova" w:eastAsia="Arial Nova" w:hAnsi="Arial Nova" w:cs="Arial Nova"/>
                <w:sz w:val="20"/>
                <w:szCs w:val="20"/>
              </w:rPr>
              <w:t xml:space="preserve"> 4% more kindergarten through third grade students who will read on grade level as measured on standardized district assessments. </w:t>
            </w:r>
          </w:p>
          <w:p w14:paraId="735D8ED3" w14:textId="31B13FF6" w:rsidR="00484E36" w:rsidRDefault="00484E36" w:rsidP="0063174C">
            <w:pPr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</w:tcPr>
          <w:p w14:paraId="5737D41A" w14:textId="7C5EC280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What’s working?</w:t>
            </w:r>
          </w:p>
          <w:p w14:paraId="39E4107C" w14:textId="011DA4B3" w:rsidR="00E22D10" w:rsidRPr="004131F8" w:rsidRDefault="004131F8" w:rsidP="6741A1B8">
            <w:pPr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22-23-</w:t>
            </w:r>
            <w:r w:rsidR="0004779F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*</w:t>
            </w:r>
            <w:r w:rsidR="00711926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48% of 3</w:t>
            </w:r>
            <w:r w:rsidR="00711926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  <w:vertAlign w:val="superscript"/>
              </w:rPr>
              <w:t>rd</w:t>
            </w:r>
            <w:r w:rsidR="00711926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 Grade students are meeting</w:t>
            </w:r>
            <w:r w:rsidR="00EA0041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 or above</w:t>
            </w:r>
            <w:r w:rsidR="0070707C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 </w:t>
            </w:r>
            <w:r w:rsidR="009617D1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standards </w:t>
            </w:r>
            <w:r w:rsidR="0070707C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in the area</w:t>
            </w:r>
            <w:r w:rsidR="00E22D10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s</w:t>
            </w:r>
            <w:r w:rsidR="0070707C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 of main idea </w:t>
            </w:r>
            <w:r w:rsidR="00EA0041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and analysis </w:t>
            </w:r>
            <w:r w:rsidR="008B4A03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on the NWEA-MAP- ELA Growth Test.</w:t>
            </w:r>
          </w:p>
          <w:p w14:paraId="43BB4C61" w14:textId="44B39EE8" w:rsidR="6741A1B8" w:rsidRPr="004131F8" w:rsidRDefault="008B4A03" w:rsidP="6741A1B8">
            <w:pPr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 </w:t>
            </w:r>
          </w:p>
          <w:p w14:paraId="036DF5B7" w14:textId="06F568CC" w:rsidR="00484E36" w:rsidRPr="004131F8" w:rsidRDefault="00484E36" w:rsidP="00484E36">
            <w:pPr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*Grade Level Meetings</w:t>
            </w:r>
            <w:r w:rsidR="00E22D10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 (GLM’s)</w:t>
            </w:r>
          </w:p>
          <w:p w14:paraId="6234B4A1" w14:textId="77777777" w:rsidR="00E22D10" w:rsidRPr="004131F8" w:rsidRDefault="00E22D10" w:rsidP="00484E36">
            <w:pPr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</w:p>
          <w:p w14:paraId="3371AA19" w14:textId="7D593597" w:rsidR="00484E36" w:rsidRPr="004131F8" w:rsidRDefault="00484E36" w:rsidP="00484E36">
            <w:pPr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*Common Plan and school-wide instructional schedule</w:t>
            </w:r>
          </w:p>
          <w:p w14:paraId="6269EC2C" w14:textId="77777777" w:rsidR="00E22D10" w:rsidRPr="004131F8" w:rsidRDefault="00E22D10" w:rsidP="00484E36">
            <w:pPr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</w:p>
          <w:p w14:paraId="2A9748DD" w14:textId="620FFA7F" w:rsidR="00484E36" w:rsidRPr="004131F8" w:rsidRDefault="00484E36" w:rsidP="00484E36">
            <w:pPr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*</w:t>
            </w:r>
            <w:r w:rsidR="00E22D10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Instructional </w:t>
            </w:r>
            <w:r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Coaching </w:t>
            </w:r>
          </w:p>
          <w:p w14:paraId="6B8F5FA3" w14:textId="2EA60DF1" w:rsidR="00484E36" w:rsidRDefault="00484E36" w:rsidP="00484E3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</w:tcPr>
          <w:p w14:paraId="6D5F1389" w14:textId="505A0C02" w:rsidR="6741A1B8" w:rsidRDefault="0E15E483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How do we know? What other data might support our analysis of what’s working?</w:t>
            </w:r>
          </w:p>
          <w:p w14:paraId="50EA37FF" w14:textId="77777777" w:rsidR="6741A1B8" w:rsidRDefault="6741A1B8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498F476B" w14:textId="1A09D5B2" w:rsidR="008B4A03" w:rsidRPr="004131F8" w:rsidRDefault="00AB6F38" w:rsidP="0E15E483">
            <w:pPr>
              <w:spacing w:line="259" w:lineRule="auto"/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*</w:t>
            </w:r>
            <w:r w:rsidR="00F02476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Formative and Summative Assessments in Into Reading Curriculum</w:t>
            </w:r>
          </w:p>
          <w:p w14:paraId="0657D54D" w14:textId="77777777" w:rsidR="00E22D10" w:rsidRPr="004131F8" w:rsidRDefault="00E22D10" w:rsidP="0E15E483">
            <w:pPr>
              <w:spacing w:line="259" w:lineRule="auto"/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</w:p>
          <w:p w14:paraId="43626AF6" w14:textId="729E90F5" w:rsidR="00F02476" w:rsidRPr="004131F8" w:rsidRDefault="00F02476" w:rsidP="0E15E483">
            <w:pPr>
              <w:spacing w:line="259" w:lineRule="auto"/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*NSCAS Main Idea Data </w:t>
            </w:r>
          </w:p>
          <w:p w14:paraId="482C0ABA" w14:textId="77777777" w:rsidR="00E22D10" w:rsidRPr="004131F8" w:rsidRDefault="00E22D10" w:rsidP="0E15E483">
            <w:pPr>
              <w:spacing w:line="259" w:lineRule="auto"/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</w:p>
          <w:p w14:paraId="02544942" w14:textId="5CA467FF" w:rsidR="00484E36" w:rsidRPr="004131F8" w:rsidRDefault="00484E36" w:rsidP="00484E36">
            <w:pPr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* Classroom artifacts and evidence of student learning </w:t>
            </w:r>
          </w:p>
          <w:p w14:paraId="2A368717" w14:textId="77777777" w:rsidR="00E22D10" w:rsidRPr="004131F8" w:rsidRDefault="00E22D10" w:rsidP="00484E36">
            <w:pPr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</w:p>
          <w:p w14:paraId="768B2B23" w14:textId="66BB80D4" w:rsidR="00484E36" w:rsidRPr="004131F8" w:rsidRDefault="00484E36" w:rsidP="00484E36">
            <w:pPr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*Coaching conversations and coaching visits</w:t>
            </w:r>
          </w:p>
          <w:p w14:paraId="1193FF7F" w14:textId="5402C677" w:rsidR="00484E36" w:rsidRDefault="00484E36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</w:tcPr>
          <w:p w14:paraId="1FFA6FEB" w14:textId="463A5DBC" w:rsidR="6741A1B8" w:rsidRDefault="0E15E483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Problem Statement: </w:t>
            </w:r>
          </w:p>
          <w:p w14:paraId="408F154A" w14:textId="44B2C704" w:rsidR="00C755F1" w:rsidRDefault="00C755F1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5B5C2EEF" w14:textId="292F1742" w:rsidR="6741A1B8" w:rsidRPr="004131F8" w:rsidRDefault="004131F8" w:rsidP="0E15E483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ED7D31" w:themeColor="accent2"/>
                <w:sz w:val="20"/>
                <w:szCs w:val="20"/>
              </w:rPr>
              <w:t xml:space="preserve">22-23 </w:t>
            </w:r>
            <w:r w:rsidR="00C755F1" w:rsidRPr="004131F8">
              <w:rPr>
                <w:rFonts w:ascii="Arial Nova" w:eastAsia="Arial Nova" w:hAnsi="Arial Nova" w:cs="Arial Nova"/>
                <w:b/>
                <w:bCs/>
                <w:color w:val="ED7D31" w:themeColor="accent2"/>
                <w:sz w:val="20"/>
                <w:szCs w:val="20"/>
              </w:rPr>
              <w:t>Teachers are not following the ELA framework with fidelity.</w:t>
            </w:r>
            <w:r w:rsidR="00484E36" w:rsidRPr="004131F8">
              <w:rPr>
                <w:rFonts w:ascii="Arial Nova" w:eastAsia="Arial Nova" w:hAnsi="Arial Nova" w:cs="Arial Nova"/>
                <w:b/>
                <w:bCs/>
                <w:color w:val="ED7D31" w:themeColor="accent2"/>
                <w:sz w:val="20"/>
                <w:szCs w:val="20"/>
              </w:rPr>
              <w:t xml:space="preserve"> 48% of K-5 teachers report</w:t>
            </w:r>
            <w:r w:rsidR="00E22D10" w:rsidRPr="004131F8">
              <w:rPr>
                <w:rFonts w:ascii="Arial Nova" w:eastAsia="Arial Nova" w:hAnsi="Arial Nova" w:cs="Arial Nova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 w:rsidR="00484E36" w:rsidRPr="004131F8">
              <w:rPr>
                <w:rFonts w:ascii="Arial Nova" w:eastAsia="Arial Nova" w:hAnsi="Arial Nova" w:cs="Arial Nova"/>
                <w:b/>
                <w:bCs/>
                <w:color w:val="ED7D31" w:themeColor="accent2"/>
                <w:sz w:val="20"/>
                <w:szCs w:val="20"/>
              </w:rPr>
              <w:t xml:space="preserve">that they are using Literacy Framework with 100% fidelity. </w:t>
            </w:r>
          </w:p>
          <w:p w14:paraId="7BD2E0D1" w14:textId="6407B93F" w:rsidR="00C755F1" w:rsidRPr="004131F8" w:rsidRDefault="00C755F1" w:rsidP="0E15E483">
            <w:pPr>
              <w:spacing w:line="259" w:lineRule="auto"/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</w:p>
          <w:p w14:paraId="175A8187" w14:textId="77777777" w:rsidR="00C755F1" w:rsidRPr="004131F8" w:rsidRDefault="00C755F1" w:rsidP="0E15E483">
            <w:pPr>
              <w:spacing w:line="259" w:lineRule="auto"/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</w:p>
          <w:p w14:paraId="3AB58C17" w14:textId="148AE5F2" w:rsidR="6741A1B8" w:rsidRPr="004131F8" w:rsidRDefault="009F122A" w:rsidP="0E15E483">
            <w:pPr>
              <w:spacing w:line="259" w:lineRule="auto"/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49</w:t>
            </w:r>
            <w:r w:rsidR="00E86618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% </w:t>
            </w:r>
            <w:r w:rsidR="009A0D98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of </w:t>
            </w:r>
            <w:r w:rsidR="00E86618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Kdg-3</w:t>
            </w:r>
            <w:r w:rsidR="00E86618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  <w:vertAlign w:val="superscript"/>
              </w:rPr>
              <w:t>rd</w:t>
            </w:r>
            <w:r w:rsidR="00E86618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 grade students </w:t>
            </w:r>
            <w:r w:rsidR="000278AE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are not meeting expected growth goals </w:t>
            </w:r>
            <w:r w:rsidR="009A0D98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on the </w:t>
            </w:r>
            <w:r w:rsidR="00E86618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ELA</w:t>
            </w:r>
            <w:r w:rsidR="00F92F68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 </w:t>
            </w:r>
            <w:r w:rsidR="00E86618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NWEA</w:t>
            </w:r>
            <w:r w:rsidR="002334C7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 </w:t>
            </w:r>
            <w:r w:rsidR="00E86618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MAP </w:t>
            </w:r>
          </w:p>
          <w:p w14:paraId="0A472682" w14:textId="7F6DD9A0" w:rsidR="6741A1B8" w:rsidRPr="004131F8" w:rsidRDefault="0E15E483" w:rsidP="0E15E483">
            <w:pPr>
              <w:spacing w:line="259" w:lineRule="auto"/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Root Causes: </w:t>
            </w:r>
          </w:p>
          <w:p w14:paraId="438CB95C" w14:textId="77777777" w:rsidR="6741A1B8" w:rsidRPr="004131F8" w:rsidRDefault="00FE4DD2" w:rsidP="0E15E483">
            <w:pPr>
              <w:spacing w:line="259" w:lineRule="auto"/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*Gaps in learning</w:t>
            </w:r>
            <w:r w:rsidR="004879C9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 throughout past 3 years</w:t>
            </w:r>
          </w:p>
          <w:p w14:paraId="17D80B7A" w14:textId="77777777" w:rsidR="004879C9" w:rsidRPr="004131F8" w:rsidRDefault="004879C9" w:rsidP="0E15E483">
            <w:pPr>
              <w:spacing w:line="259" w:lineRule="auto"/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*Poor Attendance of in-person learning and after school support/summer school throughout past 3 years</w:t>
            </w:r>
          </w:p>
          <w:p w14:paraId="4AA542BA" w14:textId="2F740A80" w:rsidR="004879C9" w:rsidRDefault="004879C9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*</w:t>
            </w:r>
            <w:r w:rsidR="000A614F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Lack of Mastery in instructional practice due to new curriculum.</w:t>
            </w:r>
          </w:p>
        </w:tc>
      </w:tr>
      <w:tr w:rsidR="6741A1B8" w14:paraId="68A085A7" w14:textId="77777777" w:rsidTr="0E15E483">
        <w:trPr>
          <w:trHeight w:val="300"/>
        </w:trPr>
        <w:tc>
          <w:tcPr>
            <w:tcW w:w="3600" w:type="dxa"/>
            <w:vMerge w:val="restart"/>
          </w:tcPr>
          <w:p w14:paraId="662B4BE5" w14:textId="6565C60A" w:rsidR="6741A1B8" w:rsidRDefault="6741A1B8" w:rsidP="563AE603">
            <w:pPr>
              <w:rPr>
                <w:rFonts w:ascii="Arial Nova" w:eastAsia="Arial Nova" w:hAnsi="Arial Nova" w:cs="Arial Nova"/>
                <w:b/>
                <w:bCs/>
                <w:i/>
                <w:iCs/>
                <w:sz w:val="20"/>
                <w:szCs w:val="20"/>
              </w:rPr>
            </w:pPr>
            <w:r w:rsidRPr="563AE603">
              <w:rPr>
                <w:rFonts w:ascii="Arial Nova" w:eastAsia="Arial Nova" w:hAnsi="Arial Nova" w:cs="Arial Nova"/>
                <w:b/>
                <w:bCs/>
                <w:i/>
                <w:iCs/>
                <w:sz w:val="20"/>
                <w:szCs w:val="20"/>
              </w:rPr>
              <w:t xml:space="preserve">Facilitators Guide Session 1: </w:t>
            </w:r>
          </w:p>
          <w:p w14:paraId="041FCA4C" w14:textId="71C0C3D5" w:rsidR="6741A1B8" w:rsidRDefault="19DB303B" w:rsidP="0E15E483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i/>
                <w:i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i/>
                <w:iCs/>
                <w:sz w:val="20"/>
                <w:szCs w:val="20"/>
              </w:rPr>
              <w:t>Page 14</w:t>
            </w:r>
          </w:p>
          <w:p w14:paraId="7ECEA882" w14:textId="345A1A6B" w:rsidR="6741A1B8" w:rsidRDefault="6741A1B8" w:rsidP="563AE603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i/>
                <w:iCs/>
                <w:sz w:val="20"/>
                <w:szCs w:val="20"/>
              </w:rPr>
            </w:pPr>
          </w:p>
          <w:p w14:paraId="70CD6F58" w14:textId="3FC6B096" w:rsidR="6741A1B8" w:rsidRDefault="563AE603" w:rsidP="563AE603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i/>
                <w:iCs/>
                <w:sz w:val="20"/>
                <w:szCs w:val="20"/>
              </w:rPr>
            </w:pPr>
            <w:r w:rsidRPr="563AE603">
              <w:rPr>
                <w:rFonts w:ascii="Arial Nova" w:eastAsia="Arial Nova" w:hAnsi="Arial Nova" w:cs="Arial Nova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vMerge/>
          </w:tcPr>
          <w:p w14:paraId="20219B55" w14:textId="77777777" w:rsidR="00C40965" w:rsidRDefault="00C40965"/>
        </w:tc>
        <w:tc>
          <w:tcPr>
            <w:tcW w:w="3600" w:type="dxa"/>
            <w:vMerge/>
          </w:tcPr>
          <w:p w14:paraId="1EE7D8A8" w14:textId="77777777" w:rsidR="00C40965" w:rsidRDefault="00C40965"/>
        </w:tc>
        <w:tc>
          <w:tcPr>
            <w:tcW w:w="3600" w:type="dxa"/>
            <w:vMerge/>
          </w:tcPr>
          <w:p w14:paraId="73C22696" w14:textId="77777777" w:rsidR="00C40965" w:rsidRDefault="00C40965"/>
        </w:tc>
      </w:tr>
      <w:tr w:rsidR="6741A1B8" w14:paraId="18489F74" w14:textId="77777777" w:rsidTr="0E15E483">
        <w:trPr>
          <w:trHeight w:val="1140"/>
        </w:trPr>
        <w:tc>
          <w:tcPr>
            <w:tcW w:w="3600" w:type="dxa"/>
            <w:vMerge/>
          </w:tcPr>
          <w:p w14:paraId="3702EBAE" w14:textId="77777777" w:rsidR="00C40965" w:rsidRDefault="00C40965"/>
        </w:tc>
        <w:tc>
          <w:tcPr>
            <w:tcW w:w="3600" w:type="dxa"/>
          </w:tcPr>
          <w:p w14:paraId="10580B7B" w14:textId="77777777" w:rsidR="000B6B84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What’s not working?</w:t>
            </w:r>
          </w:p>
          <w:p w14:paraId="71FF5074" w14:textId="4E49BA63" w:rsidR="003874B3" w:rsidRDefault="008D554E" w:rsidP="006C23A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*</w:t>
            </w:r>
            <w:r w:rsidR="00E22D10">
              <w:rPr>
                <w:rFonts w:ascii="Arial Nova" w:eastAsia="Arial Nova" w:hAnsi="Arial Nova" w:cs="Arial Nova"/>
                <w:sz w:val="20"/>
                <w:szCs w:val="20"/>
              </w:rPr>
              <w:t>52</w:t>
            </w:r>
            <w:r w:rsidR="004737E1">
              <w:rPr>
                <w:rFonts w:ascii="Arial Nova" w:eastAsia="Arial Nova" w:hAnsi="Arial Nova" w:cs="Arial Nova"/>
                <w:sz w:val="20"/>
                <w:szCs w:val="20"/>
              </w:rPr>
              <w:t>% of the 3</w:t>
            </w:r>
            <w:r w:rsidR="004737E1" w:rsidRPr="004737E1">
              <w:rPr>
                <w:rFonts w:ascii="Arial Nova" w:eastAsia="Arial Nova" w:hAnsi="Arial Nova" w:cs="Arial Nova"/>
                <w:sz w:val="20"/>
                <w:szCs w:val="20"/>
                <w:vertAlign w:val="superscript"/>
              </w:rPr>
              <w:t>rd</w:t>
            </w:r>
            <w:r w:rsidR="004737E1">
              <w:rPr>
                <w:rFonts w:ascii="Arial Nova" w:eastAsia="Arial Nova" w:hAnsi="Arial Nova" w:cs="Arial Nova"/>
                <w:sz w:val="20"/>
                <w:szCs w:val="20"/>
              </w:rPr>
              <w:t xml:space="preserve"> grade students were </w:t>
            </w:r>
            <w:r w:rsidR="00E22D10">
              <w:rPr>
                <w:rFonts w:ascii="Arial Nova" w:eastAsia="Arial Nova" w:hAnsi="Arial Nova" w:cs="Arial Nova"/>
                <w:sz w:val="20"/>
                <w:szCs w:val="20"/>
              </w:rPr>
              <w:t>not meeting</w:t>
            </w:r>
            <w:r w:rsidR="004737E1">
              <w:rPr>
                <w:rFonts w:ascii="Arial Nova" w:eastAsia="Arial Nova" w:hAnsi="Arial Nova" w:cs="Arial Nova"/>
                <w:sz w:val="20"/>
                <w:szCs w:val="20"/>
              </w:rPr>
              <w:t xml:space="preserve"> or above the</w:t>
            </w:r>
            <w:r w:rsidR="00C85C4C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r w:rsidR="00A0338B">
              <w:rPr>
                <w:rFonts w:ascii="Arial Nova" w:eastAsia="Arial Nova" w:hAnsi="Arial Nova" w:cs="Arial Nova"/>
                <w:sz w:val="20"/>
                <w:szCs w:val="20"/>
              </w:rPr>
              <w:t>NWEA- MAP</w:t>
            </w:r>
            <w:r w:rsidR="00C60B8C">
              <w:rPr>
                <w:rFonts w:ascii="Arial Nova" w:eastAsia="Arial Nova" w:hAnsi="Arial Nova" w:cs="Arial Nova"/>
                <w:sz w:val="20"/>
                <w:szCs w:val="20"/>
              </w:rPr>
              <w:t xml:space="preserve"> EL</w:t>
            </w:r>
            <w:r w:rsidR="00A0338B">
              <w:rPr>
                <w:rFonts w:ascii="Arial Nova" w:eastAsia="Arial Nova" w:hAnsi="Arial Nova" w:cs="Arial Nova"/>
                <w:sz w:val="20"/>
                <w:szCs w:val="20"/>
              </w:rPr>
              <w:t xml:space="preserve"> Growth Test</w:t>
            </w:r>
            <w:r w:rsidR="008B4A03">
              <w:rPr>
                <w:rFonts w:ascii="Arial Nova" w:eastAsia="Arial Nova" w:hAnsi="Arial Nova" w:cs="Arial Nova"/>
                <w:sz w:val="20"/>
                <w:szCs w:val="20"/>
              </w:rPr>
              <w:t>.</w:t>
            </w:r>
          </w:p>
          <w:p w14:paraId="7D803716" w14:textId="77777777" w:rsidR="00E22D10" w:rsidRDefault="00E22D10" w:rsidP="006C23A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157A2754" w14:textId="089FEA57" w:rsidR="00E22D10" w:rsidRPr="004131F8" w:rsidRDefault="00484E36" w:rsidP="00484E36">
            <w:pPr>
              <w:rPr>
                <w:rFonts w:ascii="Arial Nova" w:eastAsia="Arial Nova" w:hAnsi="Arial Nova" w:cs="Arial Nova"/>
                <w:color w:val="ED7D31" w:themeColor="accent2"/>
                <w:sz w:val="18"/>
                <w:szCs w:val="18"/>
              </w:rPr>
            </w:pPr>
            <w:r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*</w:t>
            </w:r>
            <w:r w:rsidRPr="004131F8">
              <w:rPr>
                <w:rFonts w:ascii="Arial Nova" w:eastAsia="Arial Nova" w:hAnsi="Arial Nova" w:cs="Arial Nova"/>
                <w:color w:val="ED7D31" w:themeColor="accent2"/>
                <w:sz w:val="18"/>
                <w:szCs w:val="18"/>
              </w:rPr>
              <w:t xml:space="preserve"> Consistency in student performance </w:t>
            </w:r>
            <w:r w:rsidR="00E22D10" w:rsidRPr="004131F8">
              <w:rPr>
                <w:rFonts w:ascii="Arial Nova" w:eastAsia="Arial Nova" w:hAnsi="Arial Nova" w:cs="Arial Nova"/>
                <w:color w:val="ED7D31" w:themeColor="accent2"/>
                <w:sz w:val="18"/>
                <w:szCs w:val="18"/>
              </w:rPr>
              <w:t>on assessments</w:t>
            </w:r>
          </w:p>
          <w:p w14:paraId="772E123F" w14:textId="77777777" w:rsidR="00E22D10" w:rsidRPr="004131F8" w:rsidRDefault="00E22D10" w:rsidP="00484E36">
            <w:pPr>
              <w:rPr>
                <w:rFonts w:ascii="Arial Nova" w:eastAsia="Arial Nova" w:hAnsi="Arial Nova" w:cs="Arial Nova"/>
                <w:color w:val="ED7D31" w:themeColor="accent2"/>
                <w:sz w:val="18"/>
                <w:szCs w:val="18"/>
              </w:rPr>
            </w:pPr>
          </w:p>
          <w:p w14:paraId="7C5718E6" w14:textId="583D2B04" w:rsidR="00E22D10" w:rsidRPr="004131F8" w:rsidRDefault="00E22D10" w:rsidP="00484E36">
            <w:pPr>
              <w:rPr>
                <w:rFonts w:ascii="Arial Nova" w:eastAsia="Arial Nova" w:hAnsi="Arial Nova" w:cs="Arial Nova"/>
                <w:color w:val="ED7D31" w:themeColor="accent2"/>
                <w:sz w:val="18"/>
                <w:szCs w:val="18"/>
              </w:rPr>
            </w:pPr>
            <w:r w:rsidRPr="004131F8">
              <w:rPr>
                <w:rFonts w:ascii="Arial Nova" w:eastAsia="Arial Nova" w:hAnsi="Arial Nova" w:cs="Arial Nova"/>
                <w:color w:val="ED7D31" w:themeColor="accent2"/>
                <w:sz w:val="18"/>
                <w:szCs w:val="18"/>
              </w:rPr>
              <w:t xml:space="preserve">*Use of Literacy Framework with 100% fidelity. </w:t>
            </w:r>
          </w:p>
          <w:p w14:paraId="04A00E55" w14:textId="0EC38F70" w:rsidR="00A0338B" w:rsidRDefault="00A0338B" w:rsidP="006C23A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5656439E" w14:textId="3D201098" w:rsidR="008D554E" w:rsidRDefault="008D554E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7EC930A" w14:textId="44872790" w:rsidR="6741A1B8" w:rsidRDefault="0E15E483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lastRenderedPageBreak/>
              <w:t>How do we know? What other data might support our analysis of what’s not working?</w:t>
            </w:r>
          </w:p>
          <w:p w14:paraId="61BC78E2" w14:textId="77777777" w:rsidR="6741A1B8" w:rsidRPr="004131F8" w:rsidRDefault="00F02476" w:rsidP="0E15E483">
            <w:pPr>
              <w:spacing w:line="259" w:lineRule="auto"/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*Formative and Summative Assessments in Into Reading Curriculum</w:t>
            </w:r>
          </w:p>
          <w:p w14:paraId="34F56C83" w14:textId="07AEFADB" w:rsidR="00F02476" w:rsidRDefault="00F02476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*NSCAS </w:t>
            </w:r>
            <w:r w:rsidR="006108CD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 xml:space="preserve">Data </w:t>
            </w:r>
          </w:p>
        </w:tc>
        <w:tc>
          <w:tcPr>
            <w:tcW w:w="3600" w:type="dxa"/>
            <w:vMerge/>
          </w:tcPr>
          <w:p w14:paraId="6AD70578" w14:textId="77777777" w:rsidR="00C40965" w:rsidRDefault="00C40965"/>
        </w:tc>
      </w:tr>
    </w:tbl>
    <w:p w14:paraId="713C6A63" w14:textId="77777777" w:rsidR="00AF7EA2" w:rsidRDefault="00AF7EA2" w:rsidP="6741A1B8"/>
    <w:p w14:paraId="2EDBD8FD" w14:textId="77777777" w:rsidR="00AF7EA2" w:rsidRDefault="00AF7EA2">
      <w:r>
        <w:br w:type="page"/>
      </w:r>
    </w:p>
    <w:p w14:paraId="0F1326EC" w14:textId="50360142" w:rsidR="00DC5C43" w:rsidRDefault="00DC5C43" w:rsidP="6741A1B8">
      <w:r>
        <w:rPr>
          <w:noProof/>
          <w:color w:val="2B579A"/>
          <w:shd w:val="clear" w:color="auto" w:fill="E6E6E6"/>
        </w:rPr>
        <w:lastRenderedPageBreak/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2FC9E9F3" wp14:editId="69382145">
                <wp:simplePos x="0" y="0"/>
                <wp:positionH relativeFrom="margin">
                  <wp:posOffset>-1269</wp:posOffset>
                </wp:positionH>
                <wp:positionV relativeFrom="paragraph">
                  <wp:posOffset>28574</wp:posOffset>
                </wp:positionV>
                <wp:extent cx="1138802" cy="546347"/>
                <wp:effectExtent l="38100" t="19050" r="42545" b="6350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49905">
                          <a:off x="0" y="0"/>
                          <a:ext cx="1138802" cy="546347"/>
                          <a:chOff x="0" y="0"/>
                          <a:chExt cx="1590675" cy="657225"/>
                        </a:xfrm>
                      </wpg:grpSpPr>
                      <wps:wsp>
                        <wps:cNvPr id="7" name="Wave 7"/>
                        <wps:cNvSpPr/>
                        <wps:spPr>
                          <a:xfrm>
                            <a:off x="0" y="0"/>
                            <a:ext cx="1590675" cy="657225"/>
                          </a:xfrm>
                          <a:prstGeom prst="wave">
                            <a:avLst/>
                          </a:prstGeom>
                          <a:solidFill>
                            <a:srgbClr val="003A5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 rot="350095">
                            <a:off x="94151" y="164662"/>
                            <a:ext cx="145744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FC635C" w14:textId="450EB987" w:rsidR="00277F53" w:rsidRPr="00DC5C43" w:rsidRDefault="00277F53" w:rsidP="00DC5C4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Session </w:t>
                              </w:r>
                              <w:r w:rsidR="00776D1E"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  <w:p w14:paraId="7E4C2964" w14:textId="77777777" w:rsidR="00776D1E" w:rsidRPr="00122DF8" w:rsidRDefault="00776D1E" w:rsidP="00277F5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9E9F3" id="Group 2" o:spid="_x0000_s1029" style="position:absolute;margin-left:-.1pt;margin-top:2.25pt;width:89.65pt;height:43pt;rotation:-382397fd;z-index:-251658239;mso-position-horizontal-relative:margin;mso-width-relative:margin;mso-height-relative:margin" coordsize="15906,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">
                <v:shape id="Wave 7" o:spid="_x0000_s1030" type="#_x0000_t64" style="position:absolute;width:15906;height:6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" adj="2700" fillcolor="#003a5d" strokecolor="#1f3763 [1604]" strokeweight="1pt">
                  <v:stroke joinstyle="miter"/>
                </v:shape>
                <v:shape id="Text Box 8" o:spid="_x0000_s1031" type="#_x0000_t202" style="position:absolute;left:941;top:1646;width:14575;height:3143;rotation:38239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" filled="f" stroked="f" strokeweight=".5pt">
                  <v:textbox>
                    <w:txbxContent>
                      <w:p w14:paraId="42FC635C" w14:textId="450EB987" w:rsidR="00277F53" w:rsidRPr="00DC5C43" w:rsidRDefault="00277F53" w:rsidP="00DC5C4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Session </w:t>
                        </w:r>
                        <w:r w:rsidR="00776D1E"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</w:p>
                      <w:p w14:paraId="7E4C2964" w14:textId="77777777" w:rsidR="00776D1E" w:rsidRPr="00122DF8" w:rsidRDefault="00776D1E" w:rsidP="00277F53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22D10">
        <w:tab/>
      </w:r>
      <w:r w:rsidR="00E22D10">
        <w:tab/>
      </w:r>
      <w:r w:rsidR="00E22D10">
        <w:tab/>
      </w:r>
      <w:r w:rsidR="00E22D10">
        <w:tab/>
      </w:r>
      <w:r w:rsidR="00EE1E0D">
        <w:rPr>
          <w:rFonts w:ascii="Arial" w:hAnsi="Arial" w:cs="Arial"/>
          <w:b/>
          <w:bCs/>
          <w:color w:val="000000" w:themeColor="text1"/>
          <w:sz w:val="28"/>
          <w:szCs w:val="28"/>
        </w:rPr>
        <w:t>Western Hills Magnet Elementary School      22-23</w:t>
      </w:r>
    </w:p>
    <w:p w14:paraId="7EEB39EC" w14:textId="77777777" w:rsidR="00DC5C43" w:rsidRDefault="00DC5C43" w:rsidP="6741A1B8"/>
    <w:p w14:paraId="565CF234" w14:textId="263D0D48" w:rsidR="005A62A9" w:rsidRDefault="005A62A9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  <w:gridCol w:w="3600"/>
      </w:tblGrid>
      <w:tr w:rsidR="6741A1B8" w14:paraId="66E5F286" w14:textId="77777777" w:rsidTr="0E15E483">
        <w:tc>
          <w:tcPr>
            <w:tcW w:w="3600" w:type="dxa"/>
            <w:shd w:val="clear" w:color="auto" w:fill="E2EFD9" w:themeFill="accent6" w:themeFillTint="33"/>
          </w:tcPr>
          <w:p w14:paraId="4590F215" w14:textId="758FECDE" w:rsidR="00776D1E" w:rsidRDefault="00776D1E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7075B488" w14:textId="2D7EE5E1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Implementation Design for Priority 1 Academics (Step 1)</w:t>
            </w:r>
          </w:p>
          <w:p w14:paraId="2893FB8A" w14:textId="09694A9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7D6A1541" w14:textId="080E2C9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Focus Area</w:t>
            </w:r>
            <w:r w:rsidRPr="44CBD6E0">
              <w:rPr>
                <w:rFonts w:ascii="Arial Nova" w:eastAsia="Arial Nova" w:hAnsi="Arial Nova" w:cs="Arial Nova"/>
                <w:sz w:val="20"/>
                <w:szCs w:val="20"/>
              </w:rPr>
              <w:t>:</w:t>
            </w:r>
            <w:r w:rsidR="00013C6B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r w:rsidR="005E1BDB">
              <w:rPr>
                <w:rFonts w:ascii="Arial Nova" w:eastAsia="Arial Nova" w:hAnsi="Arial Nova" w:cs="Arial Nova"/>
                <w:sz w:val="20"/>
                <w:szCs w:val="20"/>
              </w:rPr>
              <w:t xml:space="preserve">4% more of K-3 students will be </w:t>
            </w:r>
            <w:r w:rsidR="009E76ED">
              <w:rPr>
                <w:rFonts w:ascii="Arial Nova" w:eastAsia="Arial Nova" w:hAnsi="Arial Nova" w:cs="Arial Nova"/>
                <w:sz w:val="20"/>
                <w:szCs w:val="20"/>
              </w:rPr>
              <w:t>on track in reading</w:t>
            </w:r>
          </w:p>
        </w:tc>
        <w:tc>
          <w:tcPr>
            <w:tcW w:w="3600" w:type="dxa"/>
            <w:vMerge w:val="restart"/>
            <w:shd w:val="clear" w:color="auto" w:fill="E2EFD9" w:themeFill="accent6" w:themeFillTint="33"/>
          </w:tcPr>
          <w:p w14:paraId="0293D517" w14:textId="74A41CF3" w:rsidR="6741A1B8" w:rsidRDefault="6741A1B8" w:rsidP="563AE60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Facilitators Guide Page 17</w:t>
            </w:r>
            <w:r w:rsidR="00F850AD"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(Step 2)</w:t>
            </w: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</w:t>
            </w:r>
          </w:p>
          <w:p w14:paraId="52F3B869" w14:textId="3F736CBA" w:rsidR="6741A1B8" w:rsidRDefault="00000000" w:rsidP="563AE60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hyperlink r:id="rId15">
              <w:r w:rsidR="6741A1B8" w:rsidRPr="563AE603">
                <w:rPr>
                  <w:rStyle w:val="Hyperlink"/>
                  <w:rFonts w:ascii="Arial Nova" w:eastAsia="Arial Nova" w:hAnsi="Arial Nova" w:cs="Arial Nova"/>
                  <w:b/>
                  <w:bCs/>
                  <w:sz w:val="20"/>
                  <w:szCs w:val="20"/>
                </w:rPr>
                <w:t>Goal Calculator</w:t>
              </w:r>
            </w:hyperlink>
          </w:p>
          <w:p w14:paraId="1FB081ED" w14:textId="5A5BCB32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563AE60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Three Year Goal</w:t>
            </w:r>
            <w:r w:rsidRPr="563AE603">
              <w:rPr>
                <w:rFonts w:ascii="Arial Nova" w:eastAsia="Arial Nova" w:hAnsi="Arial Nova" w:cs="Arial Nova"/>
                <w:sz w:val="20"/>
                <w:szCs w:val="20"/>
              </w:rPr>
              <w:t>: Aligned to the strategic plan of action. Includes SPOA stated goals.</w:t>
            </w:r>
          </w:p>
          <w:p w14:paraId="62E00DC7" w14:textId="370EB09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r w:rsidR="00D46FB2">
              <w:rPr>
                <w:rFonts w:ascii="Arial Nova" w:eastAsia="Arial Nova" w:hAnsi="Arial Nova" w:cs="Arial Nova"/>
                <w:sz w:val="20"/>
                <w:szCs w:val="20"/>
              </w:rPr>
              <w:t xml:space="preserve">*Increase K-3 graders </w:t>
            </w:r>
            <w:r w:rsidR="000E6CBF">
              <w:rPr>
                <w:rFonts w:ascii="Arial Nova" w:eastAsia="Arial Nova" w:hAnsi="Arial Nova" w:cs="Arial Nova"/>
                <w:sz w:val="20"/>
                <w:szCs w:val="20"/>
              </w:rPr>
              <w:t xml:space="preserve">ELA- NWEA </w:t>
            </w:r>
            <w:r w:rsidR="00D46FB2">
              <w:rPr>
                <w:rFonts w:ascii="Arial Nova" w:eastAsia="Arial Nova" w:hAnsi="Arial Nova" w:cs="Arial Nova"/>
                <w:sz w:val="20"/>
                <w:szCs w:val="20"/>
              </w:rPr>
              <w:t xml:space="preserve">on track </w:t>
            </w:r>
            <w:r w:rsidR="00AB35C1">
              <w:rPr>
                <w:rFonts w:ascii="Arial Nova" w:eastAsia="Arial Nova" w:hAnsi="Arial Nova" w:cs="Arial Nova"/>
                <w:sz w:val="20"/>
                <w:szCs w:val="20"/>
              </w:rPr>
              <w:t>by 4%</w:t>
            </w:r>
            <w:r w:rsidR="00FD7F4E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r w:rsidR="00465360">
              <w:rPr>
                <w:rFonts w:ascii="Arial Nova" w:eastAsia="Arial Nova" w:hAnsi="Arial Nova" w:cs="Arial Nova"/>
                <w:sz w:val="20"/>
                <w:szCs w:val="20"/>
              </w:rPr>
              <w:t>from</w:t>
            </w:r>
            <w:r w:rsidR="002C6D2A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r w:rsidR="00C70174">
              <w:rPr>
                <w:rFonts w:ascii="Arial Nova" w:eastAsia="Arial Nova" w:hAnsi="Arial Nova" w:cs="Arial Nova"/>
                <w:sz w:val="20"/>
                <w:szCs w:val="20"/>
              </w:rPr>
              <w:t>38%-42% and 4-6 from 31%-35%.</w:t>
            </w:r>
            <w:r w:rsidR="00006AF0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r w:rsidR="00465360">
              <w:rPr>
                <w:rFonts w:ascii="Arial Nova" w:eastAsia="Arial Nova" w:hAnsi="Arial Nova" w:cs="Arial Nova"/>
                <w:sz w:val="20"/>
                <w:szCs w:val="20"/>
              </w:rPr>
              <w:t xml:space="preserve">      </w:t>
            </w:r>
          </w:p>
          <w:p w14:paraId="46AB938A" w14:textId="1C30EA85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Annual Benchmarks</w:t>
            </w: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:  </w:t>
            </w:r>
          </w:p>
          <w:p w14:paraId="4E2EA63C" w14:textId="77777777" w:rsidR="004131F8" w:rsidRDefault="004131F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22-23-</w:t>
            </w:r>
          </w:p>
          <w:p w14:paraId="23044DA2" w14:textId="4F58781F" w:rsidR="004131F8" w:rsidRPr="004131F8" w:rsidRDefault="6741A1B8" w:rsidP="6741A1B8">
            <w:pPr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Year 1:</w:t>
            </w:r>
            <w:r w:rsidR="004131F8"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 xml:space="preserve"> K-3 = ELA</w:t>
            </w: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 xml:space="preserve"> </w:t>
            </w:r>
            <w:r w:rsidR="004131F8"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 xml:space="preserve">NWEA- </w:t>
            </w:r>
            <w:r w:rsid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“</w:t>
            </w:r>
            <w:r w:rsidR="004131F8"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Grades Report</w:t>
            </w:r>
            <w:r w:rsid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”</w:t>
            </w:r>
            <w:r w:rsidR="004131F8"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 xml:space="preserve"> in MAP- GOAL K-3=38% to 42%</w:t>
            </w:r>
          </w:p>
          <w:p w14:paraId="22476654" w14:textId="74E54913" w:rsidR="004131F8" w:rsidRPr="004131F8" w:rsidRDefault="004131F8" w:rsidP="6741A1B8">
            <w:pPr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 xml:space="preserve">Results </w:t>
            </w:r>
          </w:p>
          <w:p w14:paraId="17D5D551" w14:textId="6EB14DD8" w:rsidR="002437BB" w:rsidRPr="004131F8" w:rsidRDefault="004131F8" w:rsidP="6741A1B8">
            <w:pPr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K=43%</w:t>
            </w:r>
          </w:p>
          <w:p w14:paraId="1572D172" w14:textId="3AA15D8F" w:rsidR="004131F8" w:rsidRPr="004131F8" w:rsidRDefault="004131F8" w:rsidP="6741A1B8">
            <w:pPr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1</w:t>
            </w: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  <w:vertAlign w:val="superscript"/>
              </w:rPr>
              <w:t>st</w:t>
            </w: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= 34%</w:t>
            </w:r>
          </w:p>
          <w:p w14:paraId="18592004" w14:textId="35B2ADB9" w:rsidR="004131F8" w:rsidRPr="004131F8" w:rsidRDefault="004131F8" w:rsidP="6741A1B8">
            <w:pPr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2</w:t>
            </w: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  <w:vertAlign w:val="superscript"/>
              </w:rPr>
              <w:t>nd</w:t>
            </w: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=37%</w:t>
            </w:r>
          </w:p>
          <w:p w14:paraId="20B2C74C" w14:textId="688FF1E3" w:rsidR="004131F8" w:rsidRPr="004131F8" w:rsidRDefault="004131F8" w:rsidP="6741A1B8">
            <w:pPr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3</w:t>
            </w: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  <w:vertAlign w:val="superscript"/>
              </w:rPr>
              <w:t>rd</w:t>
            </w: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=47%</w:t>
            </w:r>
          </w:p>
          <w:p w14:paraId="4E1C98C4" w14:textId="7D289152" w:rsidR="004131F8" w:rsidRPr="004131F8" w:rsidRDefault="004131F8" w:rsidP="6741A1B8">
            <w:pPr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=40% which is a 2% increase</w:t>
            </w:r>
          </w:p>
          <w:p w14:paraId="1C3EB317" w14:textId="5289441B" w:rsidR="004131F8" w:rsidRPr="004131F8" w:rsidRDefault="004131F8" w:rsidP="6741A1B8">
            <w:pPr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22-23</w:t>
            </w:r>
          </w:p>
          <w:p w14:paraId="607760CB" w14:textId="07EFD8F2" w:rsidR="004131F8" w:rsidRPr="004131F8" w:rsidRDefault="004131F8" w:rsidP="6741A1B8">
            <w:pPr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22-23 Year 1: 4</w:t>
            </w: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  <w:vertAlign w:val="superscript"/>
              </w:rPr>
              <w:t>th</w:t>
            </w: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-6</w:t>
            </w: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  <w:vertAlign w:val="superscript"/>
              </w:rPr>
              <w:t>th</w:t>
            </w: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 xml:space="preserve"> ELA NWEA- </w:t>
            </w:r>
            <w:r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“</w:t>
            </w: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Grades Report</w:t>
            </w:r>
            <w:r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”</w:t>
            </w: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 xml:space="preserve"> in MAP- GOAL-4</w:t>
            </w: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  <w:vertAlign w:val="superscript"/>
              </w:rPr>
              <w:t>th</w:t>
            </w: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-6= 31% to 35%</w:t>
            </w:r>
          </w:p>
          <w:p w14:paraId="59A20C17" w14:textId="3A7A3213" w:rsidR="004131F8" w:rsidRPr="004131F8" w:rsidRDefault="004131F8" w:rsidP="6741A1B8">
            <w:pPr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4</w:t>
            </w: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  <w:vertAlign w:val="superscript"/>
              </w:rPr>
              <w:t>th</w:t>
            </w: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= 37%</w:t>
            </w:r>
          </w:p>
          <w:p w14:paraId="3204C3A1" w14:textId="1037ED92" w:rsidR="004131F8" w:rsidRPr="004131F8" w:rsidRDefault="004131F8" w:rsidP="6741A1B8">
            <w:pPr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5</w:t>
            </w: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  <w:vertAlign w:val="superscript"/>
              </w:rPr>
              <w:t>th</w:t>
            </w: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= 48%</w:t>
            </w:r>
          </w:p>
          <w:p w14:paraId="72D223E1" w14:textId="4333BF6F" w:rsidR="004131F8" w:rsidRPr="004131F8" w:rsidRDefault="004131F8" w:rsidP="6741A1B8">
            <w:pPr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6</w:t>
            </w: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  <w:vertAlign w:val="superscript"/>
              </w:rPr>
              <w:t>th</w:t>
            </w: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= 25%</w:t>
            </w:r>
          </w:p>
          <w:p w14:paraId="4DA16242" w14:textId="46AFC88B" w:rsidR="004131F8" w:rsidRPr="004131F8" w:rsidRDefault="004131F8" w:rsidP="6741A1B8">
            <w:pPr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= 37% which is an increase of 6%</w:t>
            </w:r>
          </w:p>
          <w:p w14:paraId="74F5917D" w14:textId="77777777" w:rsidR="004131F8" w:rsidRDefault="004131F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1F7FA46E" w14:textId="456A98CE" w:rsidR="004131F8" w:rsidRDefault="004131F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31323894" w14:textId="77777777" w:rsidR="004131F8" w:rsidRDefault="004131F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5C4716B1" w14:textId="77777777" w:rsidR="00C70174" w:rsidRDefault="00E72865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4</w:t>
            </w:r>
            <w:r w:rsidR="00110093">
              <w:rPr>
                <w:rFonts w:ascii="Arial Nova" w:eastAsia="Arial Nova" w:hAnsi="Arial Nova" w:cs="Arial Nova"/>
                <w:sz w:val="20"/>
                <w:szCs w:val="20"/>
              </w:rPr>
              <w:t xml:space="preserve">% increase </w:t>
            </w:r>
            <w:r w:rsidR="00E05259">
              <w:rPr>
                <w:rFonts w:ascii="Arial Nova" w:eastAsia="Arial Nova" w:hAnsi="Arial Nova" w:cs="Arial Nova"/>
                <w:sz w:val="20"/>
                <w:szCs w:val="20"/>
              </w:rPr>
              <w:t>Year 1 (</w:t>
            </w:r>
            <w:r w:rsidR="00C70174">
              <w:rPr>
                <w:rFonts w:ascii="Arial Nova" w:eastAsia="Arial Nova" w:hAnsi="Arial Nova" w:cs="Arial Nova"/>
                <w:sz w:val="20"/>
                <w:szCs w:val="20"/>
              </w:rPr>
              <w:t>38</w:t>
            </w:r>
            <w:r w:rsidR="002437BB">
              <w:rPr>
                <w:rFonts w:ascii="Arial Nova" w:eastAsia="Arial Nova" w:hAnsi="Arial Nova" w:cs="Arial Nova"/>
                <w:sz w:val="20"/>
                <w:szCs w:val="20"/>
              </w:rPr>
              <w:t xml:space="preserve">% to </w:t>
            </w:r>
            <w:r w:rsidR="00C70174">
              <w:rPr>
                <w:rFonts w:ascii="Arial Nova" w:eastAsia="Arial Nova" w:hAnsi="Arial Nova" w:cs="Arial Nova"/>
                <w:sz w:val="20"/>
                <w:szCs w:val="20"/>
              </w:rPr>
              <w:t>42</w:t>
            </w:r>
            <w:r w:rsidR="002437BB">
              <w:rPr>
                <w:rFonts w:ascii="Arial Nova" w:eastAsia="Arial Nova" w:hAnsi="Arial Nova" w:cs="Arial Nova"/>
                <w:sz w:val="20"/>
                <w:szCs w:val="20"/>
              </w:rPr>
              <w:t>%)</w:t>
            </w:r>
          </w:p>
          <w:p w14:paraId="2D64C89D" w14:textId="454AF63F" w:rsidR="6741A1B8" w:rsidRDefault="00C70174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And 31%-35%</w:t>
            </w:r>
            <w:r w:rsidR="002437BB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09DF7A2D" w14:textId="497E2EBC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Year 2: </w:t>
            </w:r>
          </w:p>
          <w:p w14:paraId="228EB10F" w14:textId="6E8EF39C" w:rsidR="002437BB" w:rsidRPr="004131F8" w:rsidRDefault="004131F8" w:rsidP="6741A1B8">
            <w:pPr>
              <w:rPr>
                <w:rFonts w:ascii="Arial Nova" w:eastAsia="Arial Nova" w:hAnsi="Arial Nova" w:cs="Arial Nova"/>
                <w:color w:val="FF0000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FF0000"/>
                <w:sz w:val="20"/>
                <w:szCs w:val="20"/>
              </w:rPr>
              <w:t xml:space="preserve">Year 2: K-3 = ELA NWEA- “Grades Report” in MAP- GOAL K-3 </w:t>
            </w:r>
          </w:p>
          <w:p w14:paraId="7E3E3CAD" w14:textId="1F3F9D2A" w:rsidR="004131F8" w:rsidRPr="004131F8" w:rsidRDefault="004131F8" w:rsidP="6741A1B8">
            <w:pPr>
              <w:rPr>
                <w:rFonts w:ascii="Arial Nova" w:eastAsia="Arial Nova" w:hAnsi="Arial Nova" w:cs="Arial Nova"/>
                <w:color w:val="FF0000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FF0000"/>
                <w:sz w:val="20"/>
                <w:szCs w:val="20"/>
              </w:rPr>
              <w:t>Increase from 40% to 42%</w:t>
            </w:r>
          </w:p>
          <w:p w14:paraId="686768E5" w14:textId="6A9C0207" w:rsidR="004131F8" w:rsidRPr="004131F8" w:rsidRDefault="004131F8" w:rsidP="6741A1B8">
            <w:pPr>
              <w:rPr>
                <w:rFonts w:ascii="Arial Nova" w:eastAsia="Arial Nova" w:hAnsi="Arial Nova" w:cs="Arial Nova"/>
                <w:color w:val="FF0000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FF0000"/>
                <w:sz w:val="20"/>
                <w:szCs w:val="20"/>
              </w:rPr>
              <w:t>Year 2: 3</w:t>
            </w:r>
            <w:r w:rsidRPr="004131F8">
              <w:rPr>
                <w:rFonts w:ascii="Arial Nova" w:eastAsia="Arial Nova" w:hAnsi="Arial Nova" w:cs="Arial Nova"/>
                <w:color w:val="FF0000"/>
                <w:sz w:val="20"/>
                <w:szCs w:val="20"/>
                <w:vertAlign w:val="superscript"/>
              </w:rPr>
              <w:t>rd</w:t>
            </w:r>
            <w:r w:rsidRPr="004131F8">
              <w:rPr>
                <w:rFonts w:ascii="Arial Nova" w:eastAsia="Arial Nova" w:hAnsi="Arial Nova" w:cs="Arial Nova"/>
                <w:color w:val="FF0000"/>
                <w:sz w:val="20"/>
                <w:szCs w:val="20"/>
              </w:rPr>
              <w:t>-6</w:t>
            </w:r>
            <w:r w:rsidRPr="004131F8">
              <w:rPr>
                <w:rFonts w:ascii="Arial Nova" w:eastAsia="Arial Nova" w:hAnsi="Arial Nova" w:cs="Arial Nova"/>
                <w:color w:val="FF0000"/>
                <w:sz w:val="20"/>
                <w:szCs w:val="20"/>
                <w:vertAlign w:val="superscript"/>
              </w:rPr>
              <w:t>th</w:t>
            </w:r>
            <w:r w:rsidRPr="004131F8">
              <w:rPr>
                <w:rFonts w:ascii="Arial Nova" w:eastAsia="Arial Nova" w:hAnsi="Arial Nova" w:cs="Arial Nova"/>
                <w:color w:val="FF0000"/>
                <w:sz w:val="20"/>
                <w:szCs w:val="20"/>
              </w:rPr>
              <w:t xml:space="preserve"> =ELA NWEA –“Grades Report” in MAP – Goal 4-6h </w:t>
            </w:r>
          </w:p>
          <w:p w14:paraId="621520D0" w14:textId="6915F6D0" w:rsidR="004131F8" w:rsidRPr="004131F8" w:rsidRDefault="004131F8" w:rsidP="6741A1B8">
            <w:pPr>
              <w:rPr>
                <w:rFonts w:ascii="Arial Nova" w:eastAsia="Arial Nova" w:hAnsi="Arial Nova" w:cs="Arial Nova"/>
                <w:color w:val="FF0000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FF0000"/>
                <w:sz w:val="20"/>
                <w:szCs w:val="20"/>
              </w:rPr>
              <w:t>Increase from 37% to 40%</w:t>
            </w:r>
          </w:p>
          <w:p w14:paraId="6E94415D" w14:textId="0E38044F" w:rsidR="6741A1B8" w:rsidRDefault="6741A1B8" w:rsidP="6741A1B8"/>
        </w:tc>
        <w:tc>
          <w:tcPr>
            <w:tcW w:w="3600" w:type="dxa"/>
            <w:shd w:val="clear" w:color="auto" w:fill="FBE4D5" w:themeFill="accent2" w:themeFillTint="33"/>
          </w:tcPr>
          <w:p w14:paraId="407C1CDA" w14:textId="51D78940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lastRenderedPageBreak/>
              <w:t>Success Criteria: Evidence of Implementation (Step 5)</w:t>
            </w:r>
          </w:p>
          <w:p w14:paraId="626238B7" w14:textId="51D78940" w:rsidR="002A0942" w:rsidRDefault="002A0942" w:rsidP="002A0942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565569FB" w14:textId="77777777" w:rsidR="002A0942" w:rsidRDefault="002A0942" w:rsidP="002A0942">
            <w:pPr>
              <w:tabs>
                <w:tab w:val="left" w:pos="2538"/>
              </w:tabs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ab/>
            </w:r>
          </w:p>
          <w:p w14:paraId="793A5B2A" w14:textId="51D78940" w:rsidR="002A0942" w:rsidRPr="002A0942" w:rsidRDefault="002A0942" w:rsidP="002A0942">
            <w:pPr>
              <w:tabs>
                <w:tab w:val="left" w:pos="2538"/>
              </w:tabs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D9E2F3" w:themeFill="accent1" w:themeFillTint="33"/>
          </w:tcPr>
          <w:p w14:paraId="528D2A11" w14:textId="7A69454D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Professional Learning:  </w:t>
            </w:r>
          </w:p>
          <w:p w14:paraId="255C5E26" w14:textId="43502686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Identify the professional learning that will be implemented in your school to support teacher and staff development with this goal. (Step 7)</w:t>
            </w:r>
          </w:p>
        </w:tc>
      </w:tr>
      <w:tr w:rsidR="6741A1B8" w14:paraId="1FB7ECE9" w14:textId="77777777" w:rsidTr="0E15E483">
        <w:tc>
          <w:tcPr>
            <w:tcW w:w="3600" w:type="dxa"/>
            <w:vMerge w:val="restart"/>
            <w:shd w:val="clear" w:color="auto" w:fill="E7E6E6" w:themeFill="background2"/>
          </w:tcPr>
          <w:p w14:paraId="5ACB2632" w14:textId="1299841B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Facilitators Guide Page </w:t>
            </w:r>
            <w:r w:rsidR="00F850AD"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32</w:t>
            </w: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: Driver Diagram (Step 3)</w:t>
            </w:r>
          </w:p>
          <w:p w14:paraId="0EB38E4F" w14:textId="2B47D347" w:rsidR="6741A1B8" w:rsidRDefault="6741A1B8" w:rsidP="79FBCC4D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9FBCC4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Strategies:</w:t>
            </w:r>
            <w:r w:rsidRPr="79FBCC4D">
              <w:rPr>
                <w:rFonts w:ascii="Arial Nova" w:eastAsia="Arial Nova" w:hAnsi="Arial Nova" w:cs="Arial Nova"/>
                <w:sz w:val="20"/>
                <w:szCs w:val="20"/>
              </w:rPr>
              <w:t xml:space="preserve"> Identify the strategies that will be used to achieve this goal.</w:t>
            </w:r>
          </w:p>
          <w:p w14:paraId="3AEC5E74" w14:textId="5D9F0E04" w:rsidR="6741A1B8" w:rsidRDefault="6741A1B8" w:rsidP="79FBCC4D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769B8617" w14:textId="77777777" w:rsidR="6741A1B8" w:rsidRPr="004131F8" w:rsidRDefault="006459E6" w:rsidP="6741A1B8">
            <w:pPr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*</w:t>
            </w:r>
            <w:r w:rsidR="00351F2E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Guarantee Viable HMH Curriculum</w:t>
            </w:r>
          </w:p>
          <w:p w14:paraId="420C2FF7" w14:textId="77777777" w:rsidR="00351F2E" w:rsidRPr="004131F8" w:rsidRDefault="00351F2E" w:rsidP="6741A1B8">
            <w:pPr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*</w:t>
            </w:r>
            <w:r w:rsidR="003F26C3"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Learning Goals with Success Criteria</w:t>
            </w:r>
          </w:p>
          <w:p w14:paraId="3AB53E29" w14:textId="77777777" w:rsidR="003F26C3" w:rsidRDefault="003F26C3" w:rsidP="6741A1B8">
            <w:pPr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  <w:t>*Engagement Strategies</w:t>
            </w:r>
          </w:p>
          <w:p w14:paraId="7E7F5288" w14:textId="77777777" w:rsidR="004131F8" w:rsidRDefault="004131F8" w:rsidP="6741A1B8">
            <w:pPr>
              <w:rPr>
                <w:rFonts w:ascii="Arial Nova" w:eastAsia="Arial Nova" w:hAnsi="Arial Nova" w:cs="Arial Nova"/>
                <w:color w:val="ED7D31" w:themeColor="accent2"/>
                <w:sz w:val="20"/>
                <w:szCs w:val="20"/>
              </w:rPr>
            </w:pPr>
          </w:p>
          <w:p w14:paraId="69263D1C" w14:textId="3DCC90D3" w:rsidR="004131F8" w:rsidRPr="004131F8" w:rsidRDefault="004131F8" w:rsidP="6741A1B8">
            <w:pPr>
              <w:rPr>
                <w:rFonts w:ascii="Arial Nova" w:eastAsia="Arial Nova" w:hAnsi="Arial Nova" w:cs="Arial Nova"/>
                <w:color w:val="FF0000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FF0000"/>
                <w:sz w:val="20"/>
                <w:szCs w:val="20"/>
              </w:rPr>
              <w:t xml:space="preserve">23-24- </w:t>
            </w:r>
          </w:p>
          <w:p w14:paraId="0F3E045F" w14:textId="758307E8" w:rsidR="004131F8" w:rsidRPr="004131F8" w:rsidRDefault="004131F8" w:rsidP="6741A1B8">
            <w:pPr>
              <w:rPr>
                <w:rFonts w:ascii="Arial Nova" w:eastAsia="Arial Nova" w:hAnsi="Arial Nova" w:cs="Arial Nova"/>
                <w:color w:val="FF0000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FF0000"/>
                <w:sz w:val="20"/>
                <w:szCs w:val="20"/>
              </w:rPr>
              <w:t>*Academic Convesations -EL Literacy</w:t>
            </w:r>
          </w:p>
          <w:p w14:paraId="4B5AFCB1" w14:textId="265557E7" w:rsidR="004131F8" w:rsidRPr="004131F8" w:rsidRDefault="004131F8" w:rsidP="6741A1B8">
            <w:pPr>
              <w:rPr>
                <w:rFonts w:ascii="Arial Nova" w:eastAsia="Arial Nova" w:hAnsi="Arial Nova" w:cs="Arial Nova"/>
                <w:color w:val="FF0000"/>
                <w:sz w:val="20"/>
                <w:szCs w:val="20"/>
              </w:rPr>
            </w:pPr>
            <w:r w:rsidRPr="004131F8">
              <w:rPr>
                <w:rFonts w:ascii="Arial Nova" w:eastAsia="Arial Nova" w:hAnsi="Arial Nova" w:cs="Arial Nova"/>
                <w:color w:val="FF0000"/>
                <w:sz w:val="20"/>
                <w:szCs w:val="20"/>
              </w:rPr>
              <w:t xml:space="preserve">*Backwards Planning </w:t>
            </w:r>
          </w:p>
          <w:p w14:paraId="4702C930" w14:textId="2BFC56FF" w:rsidR="003F26C3" w:rsidRDefault="003F26C3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14:paraId="3EBD30C3" w14:textId="77777777" w:rsidR="00C40965" w:rsidRDefault="00C40965"/>
        </w:tc>
        <w:tc>
          <w:tcPr>
            <w:tcW w:w="3600" w:type="dxa"/>
            <w:shd w:val="clear" w:color="auto" w:fill="FBE4D5" w:themeFill="accent2" w:themeFillTint="33"/>
          </w:tcPr>
          <w:p w14:paraId="73E5B0F6" w14:textId="00B34160" w:rsidR="6741A1B8" w:rsidRDefault="00A43984" w:rsidP="6741A1B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Lesson plans and walk</w:t>
            </w:r>
            <w:r w:rsidR="00E26459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 xml:space="preserve"> through </w:t>
            </w:r>
            <w:r w:rsidR="000D2EFA">
              <w:rPr>
                <w:rFonts w:eastAsiaTheme="minorEastAsia"/>
              </w:rPr>
              <w:t xml:space="preserve">data showing evidence of </w:t>
            </w:r>
            <w:r w:rsidR="00BF667C">
              <w:rPr>
                <w:rFonts w:eastAsiaTheme="minorEastAsia"/>
              </w:rPr>
              <w:t xml:space="preserve">reading practices and intentionality </w:t>
            </w:r>
          </w:p>
          <w:p w14:paraId="2EED24A5" w14:textId="58AA9802" w:rsidR="004C4D52" w:rsidRDefault="00CA3367" w:rsidP="6741A1B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Progress monitoring</w:t>
            </w:r>
            <w:r w:rsidR="005F7CB3">
              <w:rPr>
                <w:rFonts w:eastAsiaTheme="minorEastAsia"/>
              </w:rPr>
              <w:t xml:space="preserve"> </w:t>
            </w:r>
            <w:r w:rsidR="00A23359">
              <w:rPr>
                <w:rFonts w:eastAsiaTheme="minorEastAsia"/>
              </w:rPr>
              <w:t xml:space="preserve">evident in </w:t>
            </w:r>
            <w:r w:rsidR="00A163A9">
              <w:rPr>
                <w:rFonts w:eastAsiaTheme="minorEastAsia"/>
              </w:rPr>
              <w:t>plans</w:t>
            </w:r>
            <w:r w:rsidR="00683D28">
              <w:rPr>
                <w:rFonts w:eastAsiaTheme="minorEastAsia"/>
              </w:rPr>
              <w:t xml:space="preserve"> </w:t>
            </w:r>
            <w:r w:rsidR="00865B14">
              <w:rPr>
                <w:rFonts w:eastAsiaTheme="minorEastAsia"/>
              </w:rPr>
              <w:t>-bi-monthly</w:t>
            </w:r>
          </w:p>
          <w:p w14:paraId="74A2E165" w14:textId="142D4652" w:rsidR="6741A1B8" w:rsidRDefault="004131F8" w:rsidP="3F32A4D7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Backwards Planning on HMH modules </w:t>
            </w:r>
          </w:p>
        </w:tc>
        <w:tc>
          <w:tcPr>
            <w:tcW w:w="3600" w:type="dxa"/>
            <w:vMerge w:val="restart"/>
            <w:shd w:val="clear" w:color="auto" w:fill="D9E2F3" w:themeFill="accent1" w:themeFillTint="33"/>
          </w:tcPr>
          <w:p w14:paraId="6A9EB33C" w14:textId="6EBFD7D9" w:rsidR="6741A1B8" w:rsidRDefault="00D22715" w:rsidP="6741A1B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Task analysis of common assessments: What do we want students to know and be able to do? </w:t>
            </w:r>
            <w:r w:rsidR="00B957CC">
              <w:rPr>
                <w:rFonts w:eastAsiaTheme="minorEastAsia"/>
              </w:rPr>
              <w:t xml:space="preserve">How will we see and measure evidence in student performances? </w:t>
            </w:r>
          </w:p>
          <w:p w14:paraId="372CBF02" w14:textId="76060607" w:rsidR="00B957CC" w:rsidRDefault="00E26459" w:rsidP="6741A1B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Increase capacity of </w:t>
            </w:r>
            <w:r w:rsidR="001451D6">
              <w:rPr>
                <w:rFonts w:eastAsiaTheme="minorEastAsia"/>
              </w:rPr>
              <w:t xml:space="preserve">reading best practices through engagement and use of curriculum </w:t>
            </w:r>
          </w:p>
          <w:p w14:paraId="30941783" w14:textId="799411EE" w:rsidR="6741A1B8" w:rsidRDefault="004131F8" w:rsidP="6741A1B8">
            <w:pPr>
              <w:pStyle w:val="ListParagraph"/>
              <w:numPr>
                <w:ilvl w:val="0"/>
                <w:numId w:val="2"/>
              </w:numPr>
            </w:pPr>
            <w:r>
              <w:t xml:space="preserve">Academic Conversations &amp; Backwards Planning </w:t>
            </w:r>
          </w:p>
        </w:tc>
      </w:tr>
      <w:tr w:rsidR="6741A1B8" w14:paraId="1C1F67CE" w14:textId="77777777" w:rsidTr="0E15E483">
        <w:tc>
          <w:tcPr>
            <w:tcW w:w="3600" w:type="dxa"/>
            <w:vMerge/>
          </w:tcPr>
          <w:p w14:paraId="7C78208D" w14:textId="77777777" w:rsidR="00C40965" w:rsidRDefault="00C40965"/>
        </w:tc>
        <w:tc>
          <w:tcPr>
            <w:tcW w:w="3600" w:type="dxa"/>
            <w:shd w:val="clear" w:color="auto" w:fill="FFF2CC" w:themeFill="accent4" w:themeFillTint="33"/>
          </w:tcPr>
          <w:p w14:paraId="1021CC70" w14:textId="548E2D6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Actions: Identify the specific actions you will take in the implementation of each strategy. (Step 4)</w:t>
            </w:r>
          </w:p>
        </w:tc>
        <w:tc>
          <w:tcPr>
            <w:tcW w:w="3600" w:type="dxa"/>
            <w:shd w:val="clear" w:color="auto" w:fill="FBE4D5" w:themeFill="accent2" w:themeFillTint="33"/>
          </w:tcPr>
          <w:p w14:paraId="43C359D7" w14:textId="7EE7CACB" w:rsidR="6741A1B8" w:rsidRDefault="6741A1B8" w:rsidP="6741A1B8">
            <w:pPr>
              <w:spacing w:line="259" w:lineRule="auto"/>
              <w:rPr>
                <w:rFonts w:ascii="Arial Nova" w:eastAsia="Arial Nova" w:hAnsi="Arial Nova" w:cs="Arial Nova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Progress/outcomes: Identify your evidence of measurable progress in the achievement of this goal based on each strategy. Indicate the frequency of collection. </w:t>
            </w:r>
            <w:r w:rsidRPr="0E15E483">
              <w:rPr>
                <w:rFonts w:ascii="Arial Nova" w:eastAsia="Arial Nova" w:hAnsi="Arial Nova" w:cs="Arial Nova"/>
              </w:rPr>
              <w:t xml:space="preserve"> (Step 6)</w:t>
            </w:r>
          </w:p>
        </w:tc>
        <w:tc>
          <w:tcPr>
            <w:tcW w:w="3600" w:type="dxa"/>
            <w:vMerge/>
          </w:tcPr>
          <w:p w14:paraId="695CF36F" w14:textId="77777777" w:rsidR="00C40965" w:rsidRDefault="00C40965"/>
        </w:tc>
      </w:tr>
      <w:tr w:rsidR="6741A1B8" w14:paraId="6238FE24" w14:textId="77777777" w:rsidTr="0E15E483">
        <w:trPr>
          <w:trHeight w:val="780"/>
        </w:trPr>
        <w:tc>
          <w:tcPr>
            <w:tcW w:w="3600" w:type="dxa"/>
            <w:vMerge/>
          </w:tcPr>
          <w:p w14:paraId="6899A964" w14:textId="77777777" w:rsidR="00C40965" w:rsidRDefault="00C40965"/>
        </w:tc>
        <w:tc>
          <w:tcPr>
            <w:tcW w:w="3600" w:type="dxa"/>
            <w:shd w:val="clear" w:color="auto" w:fill="FFF2CC" w:themeFill="accent4" w:themeFillTint="33"/>
          </w:tcPr>
          <w:p w14:paraId="67670380" w14:textId="51D78940" w:rsidR="6741A1B8" w:rsidRDefault="00022EC4" w:rsidP="6741A1B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Analysis of Common Assessments</w:t>
            </w:r>
            <w:r w:rsidR="00040A5A">
              <w:rPr>
                <w:rFonts w:eastAsiaTheme="minorEastAsia"/>
              </w:rPr>
              <w:t xml:space="preserve"> (Amira Data)</w:t>
            </w:r>
          </w:p>
          <w:p w14:paraId="5A47A374" w14:textId="126CAC0E" w:rsidR="6741A1B8" w:rsidRDefault="00E76A30" w:rsidP="6741A1B8">
            <w:pPr>
              <w:pStyle w:val="ListParagraph"/>
              <w:numPr>
                <w:ilvl w:val="0"/>
                <w:numId w:val="1"/>
              </w:numPr>
            </w:pPr>
            <w:r>
              <w:t xml:space="preserve">Specific </w:t>
            </w:r>
            <w:r w:rsidR="00C003AD">
              <w:t xml:space="preserve">Coaching </w:t>
            </w:r>
            <w:r>
              <w:t>Feedback</w:t>
            </w:r>
            <w:r w:rsidR="00A72C88">
              <w:t>/Walk throughs</w:t>
            </w:r>
          </w:p>
          <w:p w14:paraId="2FF593DA" w14:textId="77777777" w:rsidR="00B34BF6" w:rsidRDefault="00B34BF6" w:rsidP="6741A1B8">
            <w:pPr>
              <w:pStyle w:val="ListParagraph"/>
              <w:numPr>
                <w:ilvl w:val="0"/>
                <w:numId w:val="1"/>
              </w:numPr>
            </w:pPr>
            <w:r>
              <w:t>NWEA- MAP analysis of data</w:t>
            </w:r>
          </w:p>
          <w:p w14:paraId="6317D21E" w14:textId="6AB1ABD6" w:rsidR="00995FEE" w:rsidRDefault="00995FEE" w:rsidP="6741A1B8">
            <w:pPr>
              <w:pStyle w:val="ListParagraph"/>
              <w:numPr>
                <w:ilvl w:val="0"/>
                <w:numId w:val="1"/>
              </w:numPr>
            </w:pPr>
            <w:r>
              <w:t>Staff Meetings PD and GLM planning pd</w:t>
            </w:r>
          </w:p>
        </w:tc>
        <w:tc>
          <w:tcPr>
            <w:tcW w:w="3600" w:type="dxa"/>
            <w:shd w:val="clear" w:color="auto" w:fill="FBE4D5" w:themeFill="accent2" w:themeFillTint="33"/>
          </w:tcPr>
          <w:p w14:paraId="452E77AE" w14:textId="68D15DA6" w:rsidR="6741A1B8" w:rsidRDefault="00545D65" w:rsidP="0E15E483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Bi-monthly at grade level meetings </w:t>
            </w:r>
            <w:r w:rsidR="00280C96">
              <w:rPr>
                <w:rFonts w:eastAsiaTheme="minorEastAsia"/>
              </w:rPr>
              <w:t>–</w:t>
            </w:r>
            <w:r w:rsidR="006A76E5">
              <w:rPr>
                <w:rFonts w:eastAsiaTheme="minorEastAsia"/>
              </w:rPr>
              <w:t xml:space="preserve"> </w:t>
            </w:r>
            <w:r w:rsidR="00280C96">
              <w:rPr>
                <w:rFonts w:eastAsiaTheme="minorEastAsia"/>
              </w:rPr>
              <w:t>improved performance on common asse</w:t>
            </w:r>
            <w:r w:rsidR="001B20C0">
              <w:rPr>
                <w:rFonts w:eastAsiaTheme="minorEastAsia"/>
              </w:rPr>
              <w:t>ssments</w:t>
            </w:r>
          </w:p>
          <w:p w14:paraId="4B448B05" w14:textId="50DF6753" w:rsidR="6741A1B8" w:rsidRDefault="6741A1B8" w:rsidP="6741A1B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00" w:type="dxa"/>
            <w:vMerge/>
          </w:tcPr>
          <w:p w14:paraId="725F3884" w14:textId="77777777" w:rsidR="00C40965" w:rsidRDefault="00C40965"/>
        </w:tc>
      </w:tr>
    </w:tbl>
    <w:p w14:paraId="42AA5413" w14:textId="140A87DC" w:rsidR="00AF7EA2" w:rsidRDefault="00AF7EA2" w:rsidP="6741A1B8"/>
    <w:p w14:paraId="0781CEC7" w14:textId="34F7088C" w:rsidR="00AF7EA2" w:rsidRDefault="00AF7EA2">
      <w:r>
        <w:br w:type="page"/>
      </w:r>
    </w:p>
    <w:p w14:paraId="5C56C78E" w14:textId="71F47A71" w:rsidR="00776D1E" w:rsidRDefault="00776D1E" w:rsidP="6741A1B8">
      <w:r>
        <w:rPr>
          <w:noProof/>
          <w:color w:val="2B579A"/>
          <w:shd w:val="clear" w:color="auto" w:fill="E6E6E6"/>
        </w:rPr>
        <w:lastRenderedPageBreak/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05E97C13" wp14:editId="3E87002C">
                <wp:simplePos x="0" y="0"/>
                <wp:positionH relativeFrom="margin">
                  <wp:posOffset>-44686</wp:posOffset>
                </wp:positionH>
                <wp:positionV relativeFrom="paragraph">
                  <wp:posOffset>115420</wp:posOffset>
                </wp:positionV>
                <wp:extent cx="1152560" cy="634643"/>
                <wp:effectExtent l="38100" t="19050" r="28575" b="0"/>
                <wp:wrapNone/>
                <wp:docPr id="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49905">
                          <a:off x="0" y="0"/>
                          <a:ext cx="1152560" cy="634643"/>
                          <a:chOff x="0" y="0"/>
                          <a:chExt cx="1590675" cy="723094"/>
                        </a:xfrm>
                      </wpg:grpSpPr>
                      <wps:wsp>
                        <wps:cNvPr id="10" name="Wave 10"/>
                        <wps:cNvSpPr/>
                        <wps:spPr>
                          <a:xfrm>
                            <a:off x="0" y="0"/>
                            <a:ext cx="1590675" cy="657225"/>
                          </a:xfrm>
                          <a:prstGeom prst="wave">
                            <a:avLst/>
                          </a:prstGeom>
                          <a:solidFill>
                            <a:srgbClr val="003A5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 rot="350095">
                            <a:off x="38141" y="105966"/>
                            <a:ext cx="1523489" cy="6171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EB2FF6" w14:textId="77777777" w:rsidR="00AF7EA2" w:rsidRPr="00DC5C43" w:rsidRDefault="00776D1E" w:rsidP="00DC5C43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Session </w:t>
                              </w:r>
                              <w:r w:rsidR="000660CD"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  <w:p w14:paraId="1E595850" w14:textId="63098E04" w:rsidR="00934B76" w:rsidRPr="00DC5C43" w:rsidRDefault="000660CD" w:rsidP="00DC5C43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&amp; </w:t>
                              </w:r>
                              <w:r w:rsidR="00934B76"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Ongoing</w:t>
                              </w:r>
                            </w:p>
                            <w:p w14:paraId="08327040" w14:textId="70F9D50E" w:rsidR="00EF3B9F" w:rsidRDefault="00EF3B9F" w:rsidP="00776D1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7964E88" w14:textId="7469E93D" w:rsidR="00934B76" w:rsidRPr="00934B76" w:rsidRDefault="00934B76" w:rsidP="00776D1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E97C13" id="Group 3" o:spid="_x0000_s1032" style="position:absolute;margin-left:-3.5pt;margin-top:9.1pt;width:90.75pt;height:49.95pt;rotation:-382397fd;z-index:-251658238;mso-position-horizontal-relative:margin;mso-width-relative:margin;mso-height-relative:margin" coordsize="15906,72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">
                <v:shape id="Wave 10" o:spid="_x0000_s1033" type="#_x0000_t64" style="position:absolute;width:15906;height:6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" adj="2700" fillcolor="#003a5d" strokecolor="#1f3763 [1604]" strokeweight="1pt">
                  <v:stroke joinstyle="miter"/>
                </v:shape>
                <v:shape id="Text Box 11" o:spid="_x0000_s1034" type="#_x0000_t202" style="position:absolute;left:381;top:1059;width:15235;height:6171;rotation:38239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" filled="f" stroked="f" strokeweight=".5pt">
                  <v:textbox>
                    <w:txbxContent>
                      <w:p w14:paraId="65EB2FF6" w14:textId="77777777" w:rsidR="00AF7EA2" w:rsidRPr="00DC5C43" w:rsidRDefault="00776D1E" w:rsidP="00DC5C4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 xml:space="preserve">Session </w:t>
                        </w:r>
                        <w:r w:rsidR="000660CD"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3</w:t>
                        </w:r>
                      </w:p>
                      <w:p w14:paraId="1E595850" w14:textId="63098E04" w:rsidR="00934B76" w:rsidRPr="00DC5C43" w:rsidRDefault="000660CD" w:rsidP="00DC5C4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 xml:space="preserve">&amp; </w:t>
                        </w:r>
                        <w:r w:rsidR="00934B76"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Ongoing</w:t>
                        </w:r>
                      </w:p>
                      <w:p w14:paraId="08327040" w14:textId="70F9D50E" w:rsidR="00EF3B9F" w:rsidRDefault="00EF3B9F" w:rsidP="00776D1E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7964E88" w14:textId="7469E93D" w:rsidR="00934B76" w:rsidRPr="00934B76" w:rsidRDefault="00934B76" w:rsidP="00776D1E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E1E0D">
        <w:tab/>
      </w:r>
      <w:r w:rsidR="00EE1E0D">
        <w:tab/>
      </w:r>
      <w:r w:rsidR="00EE1E0D">
        <w:tab/>
      </w:r>
      <w:r w:rsidR="00EE1E0D">
        <w:tab/>
      </w:r>
      <w:r w:rsidR="00EE1E0D">
        <w:rPr>
          <w:rFonts w:ascii="Arial" w:hAnsi="Arial" w:cs="Arial"/>
          <w:b/>
          <w:bCs/>
          <w:color w:val="000000" w:themeColor="text1"/>
          <w:sz w:val="28"/>
          <w:szCs w:val="28"/>
        </w:rPr>
        <w:t>Western Hills Magnet Elementary School      22-23</w:t>
      </w:r>
    </w:p>
    <w:p w14:paraId="416082B7" w14:textId="7E025BD7" w:rsidR="00DC5C43" w:rsidRDefault="00DC5C43" w:rsidP="6741A1B8"/>
    <w:p w14:paraId="31C2BF65" w14:textId="77777777" w:rsidR="00DC5C43" w:rsidRDefault="00DC5C43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741A1B8" w14:paraId="1EAB8E38" w14:textId="77777777" w:rsidTr="0E15E483">
        <w:tc>
          <w:tcPr>
            <w:tcW w:w="4800" w:type="dxa"/>
            <w:vMerge w:val="restart"/>
          </w:tcPr>
          <w:p w14:paraId="153A0D4A" w14:textId="3D3BEAC0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Quarter 1 Disaggregated Results for Priority 1 </w:t>
            </w:r>
          </w:p>
          <w:p w14:paraId="486237DD" w14:textId="0530E000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161E65A5" w14:textId="77777777" w:rsidR="00373B9B" w:rsidRDefault="6741A1B8" w:rsidP="00373B9B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Academics</w:t>
            </w:r>
            <w:r w:rsidR="00373B9B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- </w:t>
            </w:r>
            <w:r w:rsidR="00373B9B" w:rsidRPr="00C755F1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Teachers are not following the ELA framework with fidelity.</w:t>
            </w:r>
            <w:r w:rsidR="00373B9B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Start of Year: </w:t>
            </w:r>
          </w:p>
          <w:p w14:paraId="2D86FEEA" w14:textId="272E3A71" w:rsidR="00373B9B" w:rsidRPr="00C755F1" w:rsidRDefault="00373B9B" w:rsidP="00373B9B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*48% of K-5 teachers report that they are using Literacy Framework with 100% fidelity. </w:t>
            </w:r>
          </w:p>
          <w:p w14:paraId="424325C4" w14:textId="3384D02D" w:rsidR="6741A1B8" w:rsidRDefault="00373B9B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*Quarter 1- Rating Scale- 75/130- 58% percent of teachers are using framework with Fidelity. </w:t>
            </w:r>
          </w:p>
          <w:p w14:paraId="1457433F" w14:textId="418E7456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425FDEA0" w14:textId="6612F334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</w:p>
        </w:tc>
        <w:tc>
          <w:tcPr>
            <w:tcW w:w="4800" w:type="dxa"/>
          </w:tcPr>
          <w:p w14:paraId="7464F91E" w14:textId="03358E1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Are we on track toward our annual benchmark goal?</w:t>
            </w:r>
          </w:p>
          <w:p w14:paraId="08114E05" w14:textId="7FB22CD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r w:rsidR="00373B9B">
              <w:rPr>
                <w:rFonts w:ascii="Arial Nova" w:eastAsia="Arial Nova" w:hAnsi="Arial Nova" w:cs="Arial Nova"/>
                <w:sz w:val="20"/>
                <w:szCs w:val="20"/>
              </w:rPr>
              <w:t xml:space="preserve">Yes, on track that using framework with help students improve- </w:t>
            </w:r>
          </w:p>
          <w:p w14:paraId="2F8FBCA9" w14:textId="7B58091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6DBF32FC" w14:textId="7777777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action will we take based on these results?</w:t>
            </w:r>
          </w:p>
          <w:p w14:paraId="63583603" w14:textId="06F70CE7" w:rsidR="00373B9B" w:rsidRDefault="00373B9B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Continue to utilize HMH assessments to create data informed small group instruction. </w:t>
            </w:r>
          </w:p>
        </w:tc>
      </w:tr>
      <w:tr w:rsidR="6741A1B8" w14:paraId="13295C33" w14:textId="77777777" w:rsidTr="0E15E483">
        <w:tc>
          <w:tcPr>
            <w:tcW w:w="4800" w:type="dxa"/>
            <w:vMerge/>
          </w:tcPr>
          <w:p w14:paraId="0DBF550B" w14:textId="77777777" w:rsidR="00C40965" w:rsidRDefault="00C40965"/>
        </w:tc>
        <w:tc>
          <w:tcPr>
            <w:tcW w:w="4800" w:type="dxa"/>
          </w:tcPr>
          <w:p w14:paraId="2F0A8A94" w14:textId="79DEB15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For whom was our work an improvement?</w:t>
            </w:r>
          </w:p>
          <w:p w14:paraId="1F1CD8C2" w14:textId="66C6666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10CE7811" w14:textId="448BFE6B" w:rsidR="6741A1B8" w:rsidRDefault="00373B9B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Students- using HMH assessments so data can be analyzed for small group instruction </w:t>
            </w:r>
          </w:p>
        </w:tc>
        <w:tc>
          <w:tcPr>
            <w:tcW w:w="4800" w:type="dxa"/>
          </w:tcPr>
          <w:p w14:paraId="165CA6FB" w14:textId="24312B1F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Problem of Practice for Instructional Rounds: </w:t>
            </w:r>
          </w:p>
        </w:tc>
      </w:tr>
    </w:tbl>
    <w:p w14:paraId="1168AA41" w14:textId="14023596" w:rsidR="6741A1B8" w:rsidRDefault="6741A1B8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741A1B8" w14:paraId="6559FC53" w14:textId="77777777" w:rsidTr="6741A1B8">
        <w:tc>
          <w:tcPr>
            <w:tcW w:w="4800" w:type="dxa"/>
            <w:vMerge w:val="restart"/>
          </w:tcPr>
          <w:p w14:paraId="14B3AE2D" w14:textId="7AD43C52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Mid-Year Disaggregated Results for Priority 1 Academics</w:t>
            </w:r>
          </w:p>
          <w:p w14:paraId="41FFA59C" w14:textId="418E7456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78311735" w14:textId="77777777" w:rsidR="00373B9B" w:rsidRDefault="6741A1B8" w:rsidP="00373B9B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  <w:r w:rsidR="00373B9B" w:rsidRPr="00C755F1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Teachers are not following the ELA framework with fidelity.</w:t>
            </w:r>
            <w:r w:rsidR="00373B9B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</w:t>
            </w:r>
          </w:p>
          <w:p w14:paraId="69CC06F7" w14:textId="093320FF" w:rsidR="00373B9B" w:rsidRDefault="00373B9B" w:rsidP="00373B9B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of K-5 teachers report that they are using Literacy Framework with 100% fidelity. </w:t>
            </w:r>
          </w:p>
          <w:p w14:paraId="09859787" w14:textId="2A0060F5" w:rsidR="00373B9B" w:rsidRPr="00C755F1" w:rsidRDefault="00373B9B" w:rsidP="00373B9B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*End of Quarter 2 – 107/130=82% percent of teachers are using framework with fidelity- </w:t>
            </w:r>
          </w:p>
          <w:p w14:paraId="2EF8293F" w14:textId="533416CF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4AEFA399" w14:textId="4EB6BFF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Are we on track toward our annual benchmark goal?</w:t>
            </w:r>
          </w:p>
          <w:p w14:paraId="53EFAD4A" w14:textId="193E0BDC" w:rsidR="00373B9B" w:rsidRDefault="00995FEE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See above in Orange </w:t>
            </w:r>
          </w:p>
          <w:p w14:paraId="7CAC1373" w14:textId="7B58091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  <w:vMerge w:val="restart"/>
          </w:tcPr>
          <w:p w14:paraId="6C812F30" w14:textId="434F775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action will we take based on these results?</w:t>
            </w:r>
          </w:p>
        </w:tc>
      </w:tr>
      <w:tr w:rsidR="6741A1B8" w14:paraId="21F93872" w14:textId="77777777" w:rsidTr="6741A1B8">
        <w:tc>
          <w:tcPr>
            <w:tcW w:w="4800" w:type="dxa"/>
            <w:vMerge/>
          </w:tcPr>
          <w:p w14:paraId="722CA6F7" w14:textId="77777777" w:rsidR="00C40965" w:rsidRDefault="00C40965"/>
        </w:tc>
        <w:tc>
          <w:tcPr>
            <w:tcW w:w="4800" w:type="dxa"/>
          </w:tcPr>
          <w:p w14:paraId="17634086" w14:textId="79DEB15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For whom was our work an improvement?</w:t>
            </w:r>
          </w:p>
          <w:p w14:paraId="2AE9EEBB" w14:textId="66C6666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25E806E3" w14:textId="4AA3FCB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  <w:vMerge/>
          </w:tcPr>
          <w:p w14:paraId="4078E99B" w14:textId="77777777" w:rsidR="00C40965" w:rsidRDefault="00C40965"/>
        </w:tc>
      </w:tr>
    </w:tbl>
    <w:p w14:paraId="0005CE66" w14:textId="63CD8057" w:rsidR="6741A1B8" w:rsidRDefault="6741A1B8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741A1B8" w14:paraId="0EC4FDE5" w14:textId="77777777" w:rsidTr="0E15E483">
        <w:tc>
          <w:tcPr>
            <w:tcW w:w="4800" w:type="dxa"/>
            <w:vMerge w:val="restart"/>
          </w:tcPr>
          <w:p w14:paraId="111DA352" w14:textId="1529A7BE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Quarter 3 Disaggregated Results for Priority 1 Academics</w:t>
            </w:r>
          </w:p>
          <w:p w14:paraId="2AC4A1E7" w14:textId="418E7456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068606A9" w14:textId="6612F334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lastRenderedPageBreak/>
              <w:t xml:space="preserve">Focus Area: </w:t>
            </w:r>
          </w:p>
        </w:tc>
        <w:tc>
          <w:tcPr>
            <w:tcW w:w="4800" w:type="dxa"/>
          </w:tcPr>
          <w:p w14:paraId="79F9B359" w14:textId="03358E1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lastRenderedPageBreak/>
              <w:t>Are we on track toward our annual benchmark goal?</w:t>
            </w:r>
          </w:p>
          <w:p w14:paraId="00AF7A82" w14:textId="7B58091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0156DD2B" w14:textId="434F775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action will we take based on these results?</w:t>
            </w:r>
          </w:p>
        </w:tc>
      </w:tr>
      <w:tr w:rsidR="6741A1B8" w14:paraId="18970069" w14:textId="77777777" w:rsidTr="0E15E483">
        <w:tc>
          <w:tcPr>
            <w:tcW w:w="4800" w:type="dxa"/>
            <w:vMerge/>
          </w:tcPr>
          <w:p w14:paraId="77CD3D36" w14:textId="77777777" w:rsidR="00C40965" w:rsidRDefault="00C40965"/>
        </w:tc>
        <w:tc>
          <w:tcPr>
            <w:tcW w:w="4800" w:type="dxa"/>
          </w:tcPr>
          <w:p w14:paraId="2A6A184B" w14:textId="79DEB15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For whom was our work an improvement?</w:t>
            </w:r>
          </w:p>
          <w:p w14:paraId="65C9833E" w14:textId="66C6666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6035416F" w14:textId="4AA3FCB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2EFBD8FB" w14:textId="0491CAB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Problem of Practice for Instructional Rounds:</w:t>
            </w:r>
          </w:p>
        </w:tc>
      </w:tr>
    </w:tbl>
    <w:p w14:paraId="051BC7E9" w14:textId="77777777" w:rsidR="00AF7EA2" w:rsidRDefault="00AF7EA2"/>
    <w:p w14:paraId="0B3E53EB" w14:textId="77777777" w:rsidR="00AF7EA2" w:rsidRDefault="00AF7EA2"/>
    <w:p w14:paraId="5E6A6DC7" w14:textId="77777777" w:rsidR="00AF7EA2" w:rsidRDefault="00AF7EA2"/>
    <w:p w14:paraId="742668B8" w14:textId="2AA82DE1" w:rsidR="00AF7EA2" w:rsidRDefault="00AF7EA2"/>
    <w:p w14:paraId="4B6EBE4F" w14:textId="1F432384" w:rsidR="005A62A9" w:rsidRDefault="005A62A9">
      <w:r w:rsidRPr="002453E6">
        <w:rPr>
          <w:noProof/>
          <w:color w:val="FF0000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25193C23" wp14:editId="4C63DC5B">
                <wp:simplePos x="0" y="0"/>
                <wp:positionH relativeFrom="margin">
                  <wp:posOffset>-96397</wp:posOffset>
                </wp:positionH>
                <wp:positionV relativeFrom="paragraph">
                  <wp:posOffset>-72390</wp:posOffset>
                </wp:positionV>
                <wp:extent cx="1250493" cy="532018"/>
                <wp:effectExtent l="0" t="38100" r="6985" b="40005"/>
                <wp:wrapNone/>
                <wp:docPr id="176830964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80547">
                          <a:off x="0" y="0"/>
                          <a:ext cx="1250493" cy="532018"/>
                          <a:chOff x="-64707" y="0"/>
                          <a:chExt cx="1737321" cy="657225"/>
                        </a:xfrm>
                      </wpg:grpSpPr>
                      <wps:wsp>
                        <wps:cNvPr id="1768309649" name="Wave 1768309649"/>
                        <wps:cNvSpPr/>
                        <wps:spPr>
                          <a:xfrm>
                            <a:off x="0" y="0"/>
                            <a:ext cx="1590675" cy="657225"/>
                          </a:xfrm>
                          <a:prstGeom prst="wave">
                            <a:avLst/>
                          </a:prstGeom>
                          <a:solidFill>
                            <a:srgbClr val="003A5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309650" name="Text Box 1768309650"/>
                        <wps:cNvSpPr txBox="1"/>
                        <wps:spPr>
                          <a:xfrm rot="519453">
                            <a:off x="-64707" y="163417"/>
                            <a:ext cx="1737321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4CBD87" w14:textId="77777777" w:rsidR="005A62A9" w:rsidRPr="002453E6" w:rsidRDefault="005A62A9" w:rsidP="005A62A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453E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Session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193C23" id="Group 4" o:spid="_x0000_s1035" style="position:absolute;margin-left:-7.6pt;margin-top:-5.7pt;width:98.45pt;height:41.9pt;rotation:-567381fd;z-index:-251658237;mso-position-horizontal-relative:margin;mso-width-relative:margin;mso-height-relative:margin" coordorigin="-647" coordsize="17373,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">
                <v:shape id="Wave 1768309649" o:spid="_x0000_s1036" type="#_x0000_t64" style="position:absolute;width:15906;height:6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" adj="2700" fillcolor="#003a5d" strokecolor="#1f3763 [1604]" strokeweight="1pt">
                  <v:stroke joinstyle="miter"/>
                </v:shape>
                <v:shape id="Text Box 1768309650" o:spid="_x0000_s1037" type="#_x0000_t202" style="position:absolute;left:-647;top:1634;width:17373;height:3143;rotation:567381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" filled="f" stroked="f" strokeweight=".5pt">
                  <v:textbox>
                    <w:txbxContent>
                      <w:p w14:paraId="3C4CBD87" w14:textId="77777777" w:rsidR="005A62A9" w:rsidRPr="002453E6" w:rsidRDefault="005A62A9" w:rsidP="005A62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453E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Session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E1E0D">
        <w:tab/>
      </w:r>
      <w:r w:rsidR="00EE1E0D">
        <w:tab/>
      </w:r>
      <w:r w:rsidR="00EE1E0D">
        <w:tab/>
      </w:r>
      <w:r w:rsidR="00EE1E0D">
        <w:tab/>
      </w:r>
      <w:r w:rsidR="00EE1E0D">
        <w:rPr>
          <w:rFonts w:ascii="Arial" w:hAnsi="Arial" w:cs="Arial"/>
          <w:b/>
          <w:bCs/>
          <w:color w:val="000000" w:themeColor="text1"/>
          <w:sz w:val="28"/>
          <w:szCs w:val="28"/>
        </w:rPr>
        <w:t>Western Hills Magnet Elementary School      2</w:t>
      </w:r>
      <w:r w:rsidR="00F86DA8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="00EE1E0D">
        <w:rPr>
          <w:rFonts w:ascii="Arial" w:hAnsi="Arial" w:cs="Arial"/>
          <w:b/>
          <w:bCs/>
          <w:color w:val="000000" w:themeColor="text1"/>
          <w:sz w:val="28"/>
          <w:szCs w:val="28"/>
        </w:rPr>
        <w:t>-2</w:t>
      </w:r>
      <w:r w:rsidR="00F86DA8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</w:p>
    <w:p w14:paraId="4B3BA120" w14:textId="77777777" w:rsidR="005A62A9" w:rsidRDefault="005A62A9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  <w:gridCol w:w="3600"/>
      </w:tblGrid>
      <w:tr w:rsidR="6741A1B8" w14:paraId="3375F09A" w14:textId="77777777" w:rsidTr="0E15E483">
        <w:tc>
          <w:tcPr>
            <w:tcW w:w="3600" w:type="dxa"/>
          </w:tcPr>
          <w:p w14:paraId="5D296D73" w14:textId="09B3235A" w:rsidR="00D949EB" w:rsidRDefault="00D949EB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7DE72A43" w14:textId="77777777" w:rsidR="00D949EB" w:rsidRDefault="00D949EB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02B0CD94" w14:textId="30F90B0B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Reflection &amp; Planning for Priority 2 </w:t>
            </w:r>
          </w:p>
          <w:p w14:paraId="16667112" w14:textId="024060EE" w:rsidR="6741A1B8" w:rsidRDefault="6741A1B8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Focus Areas (Facilitators Guide Page 8-12 for data alignment): </w:t>
            </w: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40EB6D12" w14:textId="6F316286" w:rsidR="6741A1B8" w:rsidRDefault="6741A1B8" w:rsidP="6741A1B8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Staff Retention &amp; Development</w:t>
            </w:r>
          </w:p>
          <w:p w14:paraId="5D709EA5" w14:textId="6C88FB11" w:rsidR="6741A1B8" w:rsidRDefault="6741A1B8" w:rsidP="6741A1B8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</w:tcPr>
          <w:p w14:paraId="22203A27" w14:textId="7C5EC280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What’s working?</w:t>
            </w:r>
          </w:p>
          <w:p w14:paraId="3A789B3A" w14:textId="70ADEBA6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24C7460F" w14:textId="60EC0931" w:rsidR="6741A1B8" w:rsidRDefault="00D426C1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Staff feel that safety is a priori</w:t>
            </w:r>
            <w:r w:rsidR="008E39DB">
              <w:rPr>
                <w:rFonts w:ascii="Arial Nova" w:eastAsia="Arial Nova" w:hAnsi="Arial Nova" w:cs="Arial Nova"/>
                <w:sz w:val="20"/>
                <w:szCs w:val="20"/>
              </w:rPr>
              <w:t>ty for the principal.  Staff feel the principal is treating them with respect and professional</w:t>
            </w:r>
            <w:r w:rsidR="00062328">
              <w:rPr>
                <w:rFonts w:ascii="Arial Nova" w:eastAsia="Arial Nova" w:hAnsi="Arial Nova" w:cs="Arial Nova"/>
                <w:sz w:val="20"/>
                <w:szCs w:val="20"/>
              </w:rPr>
              <w:t>ly.</w:t>
            </w:r>
          </w:p>
        </w:tc>
        <w:tc>
          <w:tcPr>
            <w:tcW w:w="3600" w:type="dxa"/>
            <w:vMerge w:val="restart"/>
          </w:tcPr>
          <w:p w14:paraId="16E22967" w14:textId="505A0C02" w:rsidR="6741A1B8" w:rsidRDefault="0E15E483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How do we know? What other data might support our analysis of what’s working?</w:t>
            </w:r>
          </w:p>
          <w:p w14:paraId="03B94341" w14:textId="77777777" w:rsidR="6741A1B8" w:rsidRDefault="00D426C1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DATA- </w:t>
            </w:r>
          </w:p>
          <w:p w14:paraId="610413BD" w14:textId="30B126C5" w:rsidR="00062328" w:rsidRDefault="00062328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Principal Appraisal Data- “Principal treats staff with respect and professionally.” Response from staff was 100% -“yes”. </w:t>
            </w:r>
          </w:p>
        </w:tc>
        <w:tc>
          <w:tcPr>
            <w:tcW w:w="3600" w:type="dxa"/>
            <w:vMerge w:val="restart"/>
          </w:tcPr>
          <w:p w14:paraId="5FA48E32" w14:textId="233C9264" w:rsidR="6741A1B8" w:rsidRDefault="0E15E483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Problem Statement: </w:t>
            </w:r>
          </w:p>
          <w:p w14:paraId="72C7DDE3" w14:textId="78A46255" w:rsidR="6741A1B8" w:rsidRPr="00D426C1" w:rsidRDefault="00C755F1" w:rsidP="0E15E483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D426C1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Due to present pandemic stressors, staff are unable to regulate their social emotional needs first because they are focused on students’ needs.</w:t>
            </w:r>
          </w:p>
          <w:p w14:paraId="252BA821" w14:textId="4D2A6688" w:rsidR="6741A1B8" w:rsidRDefault="6741A1B8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53BDD5A4" w14:textId="18EB868D" w:rsidR="6741A1B8" w:rsidRDefault="6741A1B8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78A07546" w14:textId="77777777" w:rsidR="6741A1B8" w:rsidRDefault="0E15E483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Root Causes: </w:t>
            </w:r>
          </w:p>
          <w:p w14:paraId="336ECB88" w14:textId="77777777" w:rsidR="00C755F1" w:rsidRDefault="00C755F1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*Pandemic</w:t>
            </w:r>
          </w:p>
          <w:p w14:paraId="3D8527B3" w14:textId="77777777" w:rsidR="00C755F1" w:rsidRDefault="00C755F1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*Equity, social media, financial crisis, health crisis, technology overload, mental health, </w:t>
            </w:r>
            <w:r w:rsidR="00062328">
              <w:rPr>
                <w:rFonts w:ascii="Arial Nova" w:eastAsia="Arial Nova" w:hAnsi="Arial Nova" w:cs="Arial Nova"/>
                <w:sz w:val="20"/>
                <w:szCs w:val="20"/>
              </w:rPr>
              <w:t xml:space="preserve">&amp; 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pressure of learning loss</w:t>
            </w:r>
            <w:r w:rsidR="00062328">
              <w:rPr>
                <w:rFonts w:ascii="Arial Nova" w:eastAsia="Arial Nova" w:hAnsi="Arial Nova" w:cs="Arial Nova"/>
                <w:sz w:val="20"/>
                <w:szCs w:val="20"/>
              </w:rPr>
              <w:t>.</w:t>
            </w:r>
          </w:p>
          <w:p w14:paraId="76B24F55" w14:textId="425BDA53" w:rsidR="00062328" w:rsidRDefault="00062328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*Student </w:t>
            </w:r>
            <w:r w:rsidR="0027586D">
              <w:rPr>
                <w:rFonts w:ascii="Arial Nova" w:eastAsia="Arial Nova" w:hAnsi="Arial Nova" w:cs="Arial Nova"/>
                <w:sz w:val="20"/>
                <w:szCs w:val="20"/>
              </w:rPr>
              <w:t xml:space="preserve">social emotional response to learning/being present with others is a struggle due to time at home without social skills being used. </w:t>
            </w:r>
          </w:p>
        </w:tc>
      </w:tr>
      <w:tr w:rsidR="6741A1B8" w14:paraId="25695A60" w14:textId="77777777" w:rsidTr="0E15E483">
        <w:trPr>
          <w:trHeight w:val="300"/>
        </w:trPr>
        <w:tc>
          <w:tcPr>
            <w:tcW w:w="3600" w:type="dxa"/>
            <w:vMerge w:val="restart"/>
          </w:tcPr>
          <w:p w14:paraId="46BE7164" w14:textId="1752B158" w:rsidR="6741A1B8" w:rsidRDefault="563AE603" w:rsidP="563AE603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63AE603">
              <w:rPr>
                <w:rFonts w:ascii="Arial Nova" w:eastAsia="Arial Nova" w:hAnsi="Arial Nova" w:cs="Arial Nov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Facilitators Guide Session 1: </w:t>
            </w:r>
          </w:p>
          <w:p w14:paraId="13804D81" w14:textId="14B0AA17" w:rsidR="6741A1B8" w:rsidRDefault="19DB303B" w:rsidP="0E15E483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Page 14</w:t>
            </w:r>
          </w:p>
          <w:p w14:paraId="498F70F0" w14:textId="35FCF57E" w:rsidR="6741A1B8" w:rsidRDefault="6741A1B8" w:rsidP="563AE603">
            <w:pPr>
              <w:rPr>
                <w:rFonts w:ascii="Arial Nova" w:eastAsia="Arial Nova" w:hAnsi="Arial Nova" w:cs="Arial Nov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14:paraId="57971684" w14:textId="77777777" w:rsidR="00C40965" w:rsidRDefault="00C40965"/>
        </w:tc>
        <w:tc>
          <w:tcPr>
            <w:tcW w:w="3600" w:type="dxa"/>
            <w:vMerge/>
          </w:tcPr>
          <w:p w14:paraId="0977DD51" w14:textId="77777777" w:rsidR="00C40965" w:rsidRDefault="00C40965"/>
        </w:tc>
        <w:tc>
          <w:tcPr>
            <w:tcW w:w="3600" w:type="dxa"/>
            <w:vMerge/>
          </w:tcPr>
          <w:p w14:paraId="5EB4FA0E" w14:textId="77777777" w:rsidR="00C40965" w:rsidRDefault="00C40965"/>
        </w:tc>
      </w:tr>
      <w:tr w:rsidR="6741A1B8" w14:paraId="60EB0F7E" w14:textId="77777777" w:rsidTr="0E15E483">
        <w:trPr>
          <w:trHeight w:val="1140"/>
        </w:trPr>
        <w:tc>
          <w:tcPr>
            <w:tcW w:w="3600" w:type="dxa"/>
            <w:vMerge/>
          </w:tcPr>
          <w:p w14:paraId="430CF48B" w14:textId="77777777" w:rsidR="00C40965" w:rsidRDefault="00C40965"/>
        </w:tc>
        <w:tc>
          <w:tcPr>
            <w:tcW w:w="3600" w:type="dxa"/>
          </w:tcPr>
          <w:p w14:paraId="1F333DD0" w14:textId="7777777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What’s not working?</w:t>
            </w:r>
          </w:p>
          <w:p w14:paraId="4CD5DEFA" w14:textId="5EBFFE03" w:rsidR="00062328" w:rsidRDefault="0006232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The atmosphere of Western Hills is not always very as positive</w:t>
            </w:r>
            <w:r w:rsidR="00632DDF">
              <w:rPr>
                <w:rFonts w:ascii="Arial Nova" w:eastAsia="Arial Nova" w:hAnsi="Arial Nova" w:cs="Arial Nova"/>
                <w:sz w:val="20"/>
                <w:szCs w:val="20"/>
              </w:rPr>
              <w:t xml:space="preserve"> viewed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by staff. </w:t>
            </w:r>
          </w:p>
        </w:tc>
        <w:tc>
          <w:tcPr>
            <w:tcW w:w="3600" w:type="dxa"/>
          </w:tcPr>
          <w:p w14:paraId="3A9DAC26" w14:textId="16578129" w:rsidR="6741A1B8" w:rsidRDefault="0E15E483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How do we know? What other data might support our analysis of what’s not working?</w:t>
            </w:r>
          </w:p>
          <w:p w14:paraId="539EA9E8" w14:textId="77777777" w:rsidR="6741A1B8" w:rsidRDefault="00062328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DATA-</w:t>
            </w:r>
          </w:p>
          <w:p w14:paraId="065122BE" w14:textId="77777777" w:rsidR="00062328" w:rsidRDefault="00062328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Climate Survey- “The atmosphere of the school is positive.” Staff responded 4.13 which is down from last year of 4.75. </w:t>
            </w:r>
          </w:p>
          <w:p w14:paraId="448E9D5F" w14:textId="4E14C972" w:rsidR="00F86DA8" w:rsidRDefault="00F86DA8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lastRenderedPageBreak/>
              <w:t xml:space="preserve">22-23 Data= </w:t>
            </w:r>
            <w:r w:rsidR="007B4AC9">
              <w:rPr>
                <w:rFonts w:ascii="Arial Nova" w:eastAsia="Arial Nova" w:hAnsi="Arial Nova" w:cs="Arial Nova"/>
                <w:sz w:val="20"/>
                <w:szCs w:val="20"/>
              </w:rPr>
              <w:t xml:space="preserve">78% of staff felt that the school atmosphere is positive which is down from 83%. </w:t>
            </w:r>
          </w:p>
        </w:tc>
        <w:tc>
          <w:tcPr>
            <w:tcW w:w="3600" w:type="dxa"/>
            <w:vMerge/>
          </w:tcPr>
          <w:p w14:paraId="35E41E1D" w14:textId="77777777" w:rsidR="00C40965" w:rsidRDefault="00C40965"/>
        </w:tc>
      </w:tr>
    </w:tbl>
    <w:p w14:paraId="359203C8" w14:textId="77777777" w:rsidR="00AF7EA2" w:rsidRDefault="00AF7EA2" w:rsidP="6741A1B8"/>
    <w:p w14:paraId="6D67E24C" w14:textId="77777777" w:rsidR="00AF7EA2" w:rsidRDefault="00AF7EA2">
      <w:r>
        <w:br w:type="page"/>
      </w:r>
    </w:p>
    <w:p w14:paraId="1BBD64D0" w14:textId="2CA07EEB" w:rsidR="001B792A" w:rsidRDefault="005A62A9" w:rsidP="6741A1B8">
      <w:r>
        <w:rPr>
          <w:noProof/>
          <w:color w:val="2B579A"/>
          <w:shd w:val="clear" w:color="auto" w:fill="E6E6E6"/>
        </w:rPr>
        <w:lastRenderedPageBreak/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279F8728" wp14:editId="1463C086">
                <wp:simplePos x="0" y="0"/>
                <wp:positionH relativeFrom="margin">
                  <wp:posOffset>0</wp:posOffset>
                </wp:positionH>
                <wp:positionV relativeFrom="paragraph">
                  <wp:posOffset>85090</wp:posOffset>
                </wp:positionV>
                <wp:extent cx="1138555" cy="546100"/>
                <wp:effectExtent l="38100" t="19050" r="42545" b="6350"/>
                <wp:wrapNone/>
                <wp:docPr id="176830965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49905">
                          <a:off x="0" y="0"/>
                          <a:ext cx="1138555" cy="546100"/>
                          <a:chOff x="0" y="0"/>
                          <a:chExt cx="1590675" cy="657225"/>
                        </a:xfrm>
                      </wpg:grpSpPr>
                      <wps:wsp>
                        <wps:cNvPr id="1768309655" name="Wave 1768309655"/>
                        <wps:cNvSpPr/>
                        <wps:spPr>
                          <a:xfrm>
                            <a:off x="0" y="0"/>
                            <a:ext cx="1590675" cy="657225"/>
                          </a:xfrm>
                          <a:prstGeom prst="wave">
                            <a:avLst/>
                          </a:prstGeom>
                          <a:solidFill>
                            <a:srgbClr val="003A5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309656" name="Text Box 1768309656"/>
                        <wps:cNvSpPr txBox="1"/>
                        <wps:spPr>
                          <a:xfrm rot="350095">
                            <a:off x="94151" y="164662"/>
                            <a:ext cx="145744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2A2642" w14:textId="77777777" w:rsidR="005A62A9" w:rsidRPr="00DC5C43" w:rsidRDefault="005A62A9" w:rsidP="005A62A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Session 2</w:t>
                              </w:r>
                            </w:p>
                            <w:p w14:paraId="790A9687" w14:textId="77777777" w:rsidR="005A62A9" w:rsidRPr="00122DF8" w:rsidRDefault="005A62A9" w:rsidP="005A62A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9F8728" id="Group 5" o:spid="_x0000_s1038" style="position:absolute;margin-left:0;margin-top:6.7pt;width:89.65pt;height:43pt;rotation:-382397fd;z-index:-251658236;mso-position-horizontal-relative:margin;mso-width-relative:margin;mso-height-relative:margin" coordsize="15906,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">
                <v:shape id="Wave 1768309655" o:spid="_x0000_s1039" type="#_x0000_t64" style="position:absolute;width:15906;height:6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" adj="2700" fillcolor="#003a5d" strokecolor="#1f3763 [1604]" strokeweight="1pt">
                  <v:stroke joinstyle="miter"/>
                </v:shape>
                <v:shape id="Text Box 1768309656" o:spid="_x0000_s1040" type="#_x0000_t202" style="position:absolute;left:941;top:1646;width:14575;height:3143;rotation:38239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" filled="f" stroked="f" strokeweight=".5pt">
                  <v:textbox>
                    <w:txbxContent>
                      <w:p w14:paraId="712A2642" w14:textId="77777777" w:rsidR="005A62A9" w:rsidRPr="00DC5C43" w:rsidRDefault="005A62A9" w:rsidP="005A62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Session 2</w:t>
                        </w:r>
                      </w:p>
                      <w:p w14:paraId="790A9687" w14:textId="77777777" w:rsidR="005A62A9" w:rsidRPr="00122DF8" w:rsidRDefault="005A62A9" w:rsidP="005A62A9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E1E0D">
        <w:tab/>
      </w:r>
      <w:r w:rsidR="00EE1E0D">
        <w:tab/>
      </w:r>
      <w:r w:rsidR="00EE1E0D">
        <w:tab/>
      </w:r>
      <w:r w:rsidR="00EE1E0D">
        <w:tab/>
      </w:r>
      <w:r w:rsidR="00EE1E0D">
        <w:rPr>
          <w:rFonts w:ascii="Arial" w:hAnsi="Arial" w:cs="Arial"/>
          <w:b/>
          <w:bCs/>
          <w:color w:val="000000" w:themeColor="text1"/>
          <w:sz w:val="28"/>
          <w:szCs w:val="28"/>
        </w:rPr>
        <w:t>Western Hills Magnet Elementary School      2</w:t>
      </w:r>
      <w:r w:rsidR="00995FEE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="00EE1E0D">
        <w:rPr>
          <w:rFonts w:ascii="Arial" w:hAnsi="Arial" w:cs="Arial"/>
          <w:b/>
          <w:bCs/>
          <w:color w:val="000000" w:themeColor="text1"/>
          <w:sz w:val="28"/>
          <w:szCs w:val="28"/>
        </w:rPr>
        <w:t>-2</w:t>
      </w:r>
      <w:r w:rsidR="00995FEE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</w:p>
    <w:p w14:paraId="15F71FE9" w14:textId="1D5FB023" w:rsidR="6741A1B8" w:rsidRDefault="6741A1B8" w:rsidP="00E46A41">
      <w:pPr>
        <w:tabs>
          <w:tab w:val="left" w:pos="1830"/>
        </w:tabs>
      </w:pPr>
    </w:p>
    <w:p w14:paraId="74D990E8" w14:textId="77777777" w:rsidR="005A62A9" w:rsidRDefault="005A62A9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  <w:gridCol w:w="3600"/>
      </w:tblGrid>
      <w:tr w:rsidR="6741A1B8" w14:paraId="3B712E37" w14:textId="77777777" w:rsidTr="0E15E483">
        <w:tc>
          <w:tcPr>
            <w:tcW w:w="3600" w:type="dxa"/>
            <w:shd w:val="clear" w:color="auto" w:fill="E2EFD9" w:themeFill="accent6" w:themeFillTint="33"/>
          </w:tcPr>
          <w:p w14:paraId="13916791" w14:textId="078BC4E2" w:rsidR="6741A1B8" w:rsidRDefault="6741A1B8" w:rsidP="6741A1B8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Implementation Design for Priority 2</w:t>
            </w:r>
            <w:r w:rsidR="00FE529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(Step </w:t>
            </w:r>
            <w:r w:rsidR="001A4B0C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1</w:t>
            </w:r>
            <w:r w:rsidR="00FE529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)</w:t>
            </w:r>
          </w:p>
          <w:p w14:paraId="7FD50412" w14:textId="4E88B46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7F596F64" w14:textId="7777777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  <w:r w:rsidR="00995FEE">
              <w:rPr>
                <w:rFonts w:ascii="Arial Nova" w:eastAsia="Arial Nova" w:hAnsi="Arial Nova" w:cs="Arial Nova"/>
                <w:sz w:val="20"/>
                <w:szCs w:val="20"/>
              </w:rPr>
              <w:t>Math</w:t>
            </w:r>
          </w:p>
          <w:p w14:paraId="4E5973DF" w14:textId="77777777" w:rsidR="00995FEE" w:rsidRDefault="00995FEE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364D5DE7" w14:textId="1262EAF9" w:rsidR="003118A9" w:rsidRDefault="003118A9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Increase at or above students on the NWEA-MAP “Grade Report” in the area of math. </w:t>
            </w:r>
          </w:p>
        </w:tc>
        <w:tc>
          <w:tcPr>
            <w:tcW w:w="3600" w:type="dxa"/>
            <w:vMerge w:val="restart"/>
            <w:shd w:val="clear" w:color="auto" w:fill="E2EFD9" w:themeFill="accent6" w:themeFillTint="33"/>
          </w:tcPr>
          <w:p w14:paraId="3FA2056F" w14:textId="222329E8" w:rsidR="6741A1B8" w:rsidRDefault="6741A1B8" w:rsidP="563AE60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Facilitators Guide Page 17</w:t>
            </w:r>
            <w:r w:rsidR="64C91012"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(Step 2)</w:t>
            </w:r>
          </w:p>
          <w:p w14:paraId="7E7AFE7D" w14:textId="180CB7C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563AE60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Goal Calculator</w:t>
            </w:r>
            <w:r w:rsidR="001A4B0C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</w:t>
            </w:r>
          </w:p>
          <w:p w14:paraId="319EE45B" w14:textId="74326F54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Three Year Goal</w:t>
            </w: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: Aligned to the strategic plan of action </w:t>
            </w:r>
          </w:p>
          <w:p w14:paraId="045BB69A" w14:textId="7A210937" w:rsidR="003118A9" w:rsidRDefault="003118A9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3 Year WH Goal- NWEA-MAP Grades Report at or above grade level </w:t>
            </w:r>
          </w:p>
          <w:p w14:paraId="18498BC0" w14:textId="6584C0C3" w:rsidR="003118A9" w:rsidRDefault="003118A9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22-23 Spring- K-3 from 24.75% to 28%</w:t>
            </w:r>
          </w:p>
          <w:p w14:paraId="309D1D4C" w14:textId="5EE76DE0" w:rsidR="003118A9" w:rsidRDefault="003118A9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22-23 Spring 4-6 from 24% to 28%</w:t>
            </w:r>
          </w:p>
          <w:p w14:paraId="1196FCEE" w14:textId="77777777" w:rsidR="003118A9" w:rsidRDefault="003118A9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64F7974F" w14:textId="02A4775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78D1FA0A" w14:textId="61FE869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Annual Benchmarks</w:t>
            </w: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:  </w:t>
            </w:r>
          </w:p>
          <w:p w14:paraId="126686B0" w14:textId="5FE3102C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Year 1: </w:t>
            </w:r>
            <w:r w:rsidR="003118A9">
              <w:rPr>
                <w:rFonts w:ascii="Arial Nova" w:eastAsia="Arial Nova" w:hAnsi="Arial Nova" w:cs="Arial Nova"/>
                <w:sz w:val="20"/>
                <w:szCs w:val="20"/>
              </w:rPr>
              <w:t>22-23 Results:</w:t>
            </w:r>
          </w:p>
          <w:p w14:paraId="1BDC7C36" w14:textId="77777777" w:rsidR="003118A9" w:rsidRDefault="003118A9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K-3 Results</w:t>
            </w:r>
          </w:p>
          <w:p w14:paraId="30CC454F" w14:textId="3540F02F" w:rsidR="003118A9" w:rsidRDefault="003118A9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      K-61%</w:t>
            </w:r>
          </w:p>
          <w:p w14:paraId="3688D997" w14:textId="670F4477" w:rsidR="003118A9" w:rsidRDefault="003118A9" w:rsidP="003118A9">
            <w:pPr>
              <w:pStyle w:val="ListParagraph"/>
              <w:numPr>
                <w:ilvl w:val="0"/>
                <w:numId w:val="8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41%</w:t>
            </w:r>
          </w:p>
          <w:p w14:paraId="741C84A2" w14:textId="7C4953FA" w:rsidR="003118A9" w:rsidRDefault="003118A9" w:rsidP="003118A9">
            <w:pPr>
              <w:pStyle w:val="ListParagraph"/>
              <w:numPr>
                <w:ilvl w:val="0"/>
                <w:numId w:val="8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25%</w:t>
            </w:r>
          </w:p>
          <w:p w14:paraId="1E286677" w14:textId="36D58572" w:rsidR="003118A9" w:rsidRDefault="003118A9" w:rsidP="003118A9">
            <w:pPr>
              <w:pStyle w:val="ListParagraph"/>
              <w:numPr>
                <w:ilvl w:val="0"/>
                <w:numId w:val="8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33%</w:t>
            </w:r>
          </w:p>
          <w:p w14:paraId="52410F8B" w14:textId="5AAD4870" w:rsidR="003118A9" w:rsidRDefault="003118A9" w:rsidP="003118A9">
            <w:pPr>
              <w:ind w:left="360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Total =24.75%</w:t>
            </w:r>
          </w:p>
          <w:p w14:paraId="32D65011" w14:textId="32829495" w:rsidR="003118A9" w:rsidRDefault="003118A9" w:rsidP="003118A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4-6 Results</w:t>
            </w:r>
          </w:p>
          <w:p w14:paraId="2891A9E0" w14:textId="0A460A1F" w:rsidR="003118A9" w:rsidRDefault="003118A9" w:rsidP="003118A9">
            <w:pPr>
              <w:pStyle w:val="ListParagraph"/>
              <w:numPr>
                <w:ilvl w:val="0"/>
                <w:numId w:val="8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27%</w:t>
            </w:r>
          </w:p>
          <w:p w14:paraId="41D74DCB" w14:textId="4D7147AF" w:rsidR="003118A9" w:rsidRDefault="003118A9" w:rsidP="003118A9">
            <w:pPr>
              <w:pStyle w:val="ListParagraph"/>
              <w:numPr>
                <w:ilvl w:val="0"/>
                <w:numId w:val="8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34%</w:t>
            </w:r>
          </w:p>
          <w:p w14:paraId="2C994466" w14:textId="07B0A44C" w:rsidR="003118A9" w:rsidRDefault="003118A9" w:rsidP="003118A9">
            <w:pPr>
              <w:pStyle w:val="ListParagraph"/>
              <w:numPr>
                <w:ilvl w:val="0"/>
                <w:numId w:val="8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12%</w:t>
            </w:r>
          </w:p>
          <w:p w14:paraId="53AEEBCB" w14:textId="0EB1EBBC" w:rsidR="003118A9" w:rsidRPr="003118A9" w:rsidRDefault="003118A9" w:rsidP="003118A9">
            <w:pPr>
              <w:ind w:left="360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Total= 24.3%</w:t>
            </w:r>
          </w:p>
          <w:p w14:paraId="2CAFF134" w14:textId="77777777" w:rsidR="003118A9" w:rsidRPr="003118A9" w:rsidRDefault="003118A9" w:rsidP="003118A9">
            <w:pPr>
              <w:ind w:left="360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1F0A0DAA" w14:textId="1E861695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Year 2:</w:t>
            </w:r>
          </w:p>
          <w:p w14:paraId="10569E0F" w14:textId="64486314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6E66E02E" w14:textId="0E38044F" w:rsidR="6741A1B8" w:rsidRDefault="6741A1B8" w:rsidP="6741A1B8"/>
        </w:tc>
        <w:tc>
          <w:tcPr>
            <w:tcW w:w="3600" w:type="dxa"/>
            <w:shd w:val="clear" w:color="auto" w:fill="FBE4D5" w:themeFill="accent2" w:themeFillTint="33"/>
          </w:tcPr>
          <w:p w14:paraId="3468603B" w14:textId="7777777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Success Criteria: Evidence of Implementation</w:t>
            </w:r>
            <w:r w:rsidR="001A4B0C">
              <w:rPr>
                <w:rFonts w:ascii="Arial Nova" w:eastAsia="Arial Nova" w:hAnsi="Arial Nova" w:cs="Arial Nova"/>
                <w:sz w:val="20"/>
                <w:szCs w:val="20"/>
              </w:rPr>
              <w:t xml:space="preserve"> (Step 5)</w:t>
            </w:r>
          </w:p>
          <w:p w14:paraId="7029000D" w14:textId="42A263F6" w:rsidR="003118A9" w:rsidRDefault="003118A9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Western Hills will increase % of at or above % of students scoring on the NWEA-MAP Grades Report each year. </w:t>
            </w:r>
          </w:p>
        </w:tc>
        <w:tc>
          <w:tcPr>
            <w:tcW w:w="3600" w:type="dxa"/>
            <w:shd w:val="clear" w:color="auto" w:fill="D9E2F3" w:themeFill="accent1" w:themeFillTint="33"/>
          </w:tcPr>
          <w:p w14:paraId="07A0101C" w14:textId="7A69454D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Professional Learning:  </w:t>
            </w:r>
          </w:p>
          <w:p w14:paraId="7B0DDCE7" w14:textId="7C22A19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Identify the professional learning that will be implemented in your school to support teacher and staff development with this goal.</w:t>
            </w:r>
            <w:r w:rsidR="001A4B0C">
              <w:rPr>
                <w:rFonts w:ascii="Arial Nova" w:eastAsia="Arial Nova" w:hAnsi="Arial Nova" w:cs="Arial Nova"/>
                <w:sz w:val="20"/>
                <w:szCs w:val="20"/>
              </w:rPr>
              <w:t xml:space="preserve"> (Step 7)</w:t>
            </w:r>
          </w:p>
        </w:tc>
      </w:tr>
      <w:tr w:rsidR="6741A1B8" w14:paraId="7228D686" w14:textId="77777777" w:rsidTr="0E15E483">
        <w:tc>
          <w:tcPr>
            <w:tcW w:w="3600" w:type="dxa"/>
            <w:vMerge w:val="restart"/>
            <w:shd w:val="clear" w:color="auto" w:fill="E7E6E6" w:themeFill="background2"/>
          </w:tcPr>
          <w:p w14:paraId="69B91965" w14:textId="53904A2C" w:rsidR="6741A1B8" w:rsidRDefault="6741A1B8" w:rsidP="563AE603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Facilitators Guide Page </w:t>
            </w:r>
            <w:r w:rsidR="00F850AD"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32</w:t>
            </w:r>
            <w:r w:rsidR="64C91012"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(Step 3)</w:t>
            </w:r>
          </w:p>
          <w:p w14:paraId="4B09FF5A" w14:textId="15C2EEAD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563AE60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Driver Diagram</w:t>
            </w:r>
          </w:p>
          <w:p w14:paraId="5144219F" w14:textId="5B53444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Strategies:</w:t>
            </w: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 Identify the strategies that will be used to achieve this goal. (Focus on three.)</w:t>
            </w:r>
          </w:p>
        </w:tc>
        <w:tc>
          <w:tcPr>
            <w:tcW w:w="3600" w:type="dxa"/>
            <w:vMerge/>
          </w:tcPr>
          <w:p w14:paraId="7C326575" w14:textId="77777777" w:rsidR="00C40965" w:rsidRDefault="00C40965"/>
        </w:tc>
        <w:tc>
          <w:tcPr>
            <w:tcW w:w="3600" w:type="dxa"/>
            <w:shd w:val="clear" w:color="auto" w:fill="FBE4D5" w:themeFill="accent2" w:themeFillTint="33"/>
          </w:tcPr>
          <w:p w14:paraId="19F25A6B" w14:textId="4DCC359A" w:rsidR="6741A1B8" w:rsidRDefault="003118A9" w:rsidP="6741A1B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Western Hills will increase % of at or above % of students scoring on the NWEA-MAP Grades Report each year.</w:t>
            </w:r>
          </w:p>
          <w:p w14:paraId="43D27A49" w14:textId="694FFE08" w:rsidR="6741A1B8" w:rsidRDefault="6741A1B8" w:rsidP="6741A1B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00" w:type="dxa"/>
            <w:vMerge w:val="restart"/>
            <w:shd w:val="clear" w:color="auto" w:fill="D9E2F3" w:themeFill="accent1" w:themeFillTint="33"/>
          </w:tcPr>
          <w:p w14:paraId="09DE82FF" w14:textId="17B04877" w:rsidR="6741A1B8" w:rsidRDefault="003118A9" w:rsidP="6741A1B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Academic Conversations</w:t>
            </w:r>
          </w:p>
          <w:p w14:paraId="746D1C82" w14:textId="6449B0E7" w:rsidR="003118A9" w:rsidRDefault="003118A9" w:rsidP="6741A1B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Backwards Planning </w:t>
            </w:r>
          </w:p>
          <w:p w14:paraId="7674C5F0" w14:textId="4BE94850" w:rsidR="6741A1B8" w:rsidRDefault="6741A1B8" w:rsidP="6741A1B8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6741A1B8" w14:paraId="73F37E5D" w14:textId="77777777" w:rsidTr="0E15E483">
        <w:tc>
          <w:tcPr>
            <w:tcW w:w="3600" w:type="dxa"/>
            <w:vMerge/>
          </w:tcPr>
          <w:p w14:paraId="511B6C24" w14:textId="77777777" w:rsidR="00C40965" w:rsidRDefault="00C40965"/>
        </w:tc>
        <w:tc>
          <w:tcPr>
            <w:tcW w:w="3600" w:type="dxa"/>
            <w:shd w:val="clear" w:color="auto" w:fill="FFF2CC" w:themeFill="accent4" w:themeFillTint="33"/>
          </w:tcPr>
          <w:p w14:paraId="348CCA1F" w14:textId="41FD69E5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Actions: Identify the specific actions you will take in the implementation of each strategy.</w:t>
            </w:r>
            <w:r w:rsidR="001A4B0C">
              <w:rPr>
                <w:rFonts w:ascii="Arial Nova" w:eastAsia="Arial Nova" w:hAnsi="Arial Nova" w:cs="Arial Nova"/>
                <w:sz w:val="20"/>
                <w:szCs w:val="20"/>
              </w:rPr>
              <w:t xml:space="preserve"> (Step 4)</w:t>
            </w:r>
          </w:p>
        </w:tc>
        <w:tc>
          <w:tcPr>
            <w:tcW w:w="3600" w:type="dxa"/>
            <w:shd w:val="clear" w:color="auto" w:fill="FBE4D5" w:themeFill="accent2" w:themeFillTint="33"/>
          </w:tcPr>
          <w:p w14:paraId="3886C7A4" w14:textId="48628AD9" w:rsidR="6741A1B8" w:rsidRDefault="6741A1B8" w:rsidP="6741A1B8">
            <w:pPr>
              <w:spacing w:line="259" w:lineRule="auto"/>
              <w:rPr>
                <w:rFonts w:ascii="Arial Nova" w:eastAsia="Arial Nova" w:hAnsi="Arial Nova" w:cs="Arial Nova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Progress/outcomes: Identify your evidence of measurable progress in the achievement of this goal based on each strategy. Indicate the frequency of collection.</w:t>
            </w:r>
            <w:r w:rsidR="001A4B0C">
              <w:rPr>
                <w:rFonts w:ascii="Arial Nova" w:eastAsia="Arial Nova" w:hAnsi="Arial Nova" w:cs="Arial Nova"/>
                <w:sz w:val="20"/>
                <w:szCs w:val="20"/>
              </w:rPr>
              <w:t xml:space="preserve"> (Step 6)</w:t>
            </w:r>
          </w:p>
        </w:tc>
        <w:tc>
          <w:tcPr>
            <w:tcW w:w="3600" w:type="dxa"/>
            <w:vMerge/>
          </w:tcPr>
          <w:p w14:paraId="6DE350E4" w14:textId="77777777" w:rsidR="00C40965" w:rsidRDefault="00C40965"/>
        </w:tc>
      </w:tr>
      <w:tr w:rsidR="6741A1B8" w14:paraId="75613B5A" w14:textId="77777777" w:rsidTr="0E15E483">
        <w:trPr>
          <w:trHeight w:val="780"/>
        </w:trPr>
        <w:tc>
          <w:tcPr>
            <w:tcW w:w="3600" w:type="dxa"/>
            <w:vMerge/>
          </w:tcPr>
          <w:p w14:paraId="089008F5" w14:textId="77777777" w:rsidR="00C40965" w:rsidRDefault="00C40965"/>
        </w:tc>
        <w:tc>
          <w:tcPr>
            <w:tcW w:w="3600" w:type="dxa"/>
            <w:shd w:val="clear" w:color="auto" w:fill="FFF2CC" w:themeFill="accent4" w:themeFillTint="33"/>
          </w:tcPr>
          <w:p w14:paraId="70AA51AA" w14:textId="1F791A6E" w:rsidR="6741A1B8" w:rsidRDefault="6741A1B8" w:rsidP="6741A1B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</w:p>
          <w:p w14:paraId="13F14C6C" w14:textId="41C227F4" w:rsidR="6741A1B8" w:rsidRDefault="6741A1B8" w:rsidP="6741A1B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00" w:type="dxa"/>
            <w:shd w:val="clear" w:color="auto" w:fill="FBE4D5" w:themeFill="accent2" w:themeFillTint="33"/>
          </w:tcPr>
          <w:p w14:paraId="6FF54CB2" w14:textId="1EA0FF8B" w:rsidR="6741A1B8" w:rsidRDefault="6741A1B8" w:rsidP="6741A1B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</w:p>
          <w:p w14:paraId="2089C036" w14:textId="75B7E031" w:rsidR="6741A1B8" w:rsidRDefault="6741A1B8" w:rsidP="6741A1B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00" w:type="dxa"/>
            <w:vMerge/>
          </w:tcPr>
          <w:p w14:paraId="51814AED" w14:textId="77777777" w:rsidR="00C40965" w:rsidRDefault="00C40965"/>
        </w:tc>
      </w:tr>
    </w:tbl>
    <w:p w14:paraId="47808DC1" w14:textId="77777777" w:rsidR="00AF7EA2" w:rsidRDefault="00AF7EA2" w:rsidP="6741A1B8"/>
    <w:p w14:paraId="6E5E28E2" w14:textId="77777777" w:rsidR="00AF7EA2" w:rsidRDefault="00AF7EA2">
      <w:r>
        <w:br w:type="page"/>
      </w:r>
    </w:p>
    <w:p w14:paraId="29E02CAE" w14:textId="132A850E" w:rsidR="00E46A41" w:rsidRDefault="005A62A9" w:rsidP="6741A1B8">
      <w:r>
        <w:rPr>
          <w:noProof/>
          <w:color w:val="2B579A"/>
          <w:shd w:val="clear" w:color="auto" w:fill="E6E6E6"/>
        </w:rPr>
        <w:lastRenderedPageBreak/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561D6D6D" wp14:editId="6EF80C98">
                <wp:simplePos x="0" y="0"/>
                <wp:positionH relativeFrom="margin">
                  <wp:posOffset>0</wp:posOffset>
                </wp:positionH>
                <wp:positionV relativeFrom="paragraph">
                  <wp:posOffset>189865</wp:posOffset>
                </wp:positionV>
                <wp:extent cx="1152525" cy="634365"/>
                <wp:effectExtent l="38100" t="19050" r="28575" b="0"/>
                <wp:wrapNone/>
                <wp:docPr id="176830966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49905">
                          <a:off x="0" y="0"/>
                          <a:ext cx="1152525" cy="634365"/>
                          <a:chOff x="0" y="0"/>
                          <a:chExt cx="1590675" cy="723094"/>
                        </a:xfrm>
                      </wpg:grpSpPr>
                      <wps:wsp>
                        <wps:cNvPr id="1768309662" name="Wave 1768309662"/>
                        <wps:cNvSpPr/>
                        <wps:spPr>
                          <a:xfrm>
                            <a:off x="0" y="0"/>
                            <a:ext cx="1590675" cy="657225"/>
                          </a:xfrm>
                          <a:prstGeom prst="wave">
                            <a:avLst/>
                          </a:prstGeom>
                          <a:solidFill>
                            <a:srgbClr val="003A5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309663" name="Text Box 1768309663"/>
                        <wps:cNvSpPr txBox="1"/>
                        <wps:spPr>
                          <a:xfrm rot="350095">
                            <a:off x="38141" y="105966"/>
                            <a:ext cx="1523489" cy="6171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25197D" w14:textId="77777777" w:rsidR="005A62A9" w:rsidRPr="00DC5C43" w:rsidRDefault="005A62A9" w:rsidP="005A62A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Session 3</w:t>
                              </w:r>
                            </w:p>
                            <w:p w14:paraId="194F963F" w14:textId="77777777" w:rsidR="005A62A9" w:rsidRPr="00DC5C43" w:rsidRDefault="005A62A9" w:rsidP="005A62A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&amp; Ongoing</w:t>
                              </w:r>
                            </w:p>
                            <w:p w14:paraId="1D43AD74" w14:textId="77777777" w:rsidR="005A62A9" w:rsidRDefault="005A62A9" w:rsidP="005A62A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48620851" w14:textId="77777777" w:rsidR="005A62A9" w:rsidRPr="00934B76" w:rsidRDefault="005A62A9" w:rsidP="005A62A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1D6D6D" id="Group 6" o:spid="_x0000_s1041" style="position:absolute;margin-left:0;margin-top:14.95pt;width:90.75pt;height:49.95pt;rotation:-382397fd;z-index:-251658235;mso-position-horizontal-relative:margin;mso-width-relative:margin;mso-height-relative:margin" coordsize="15906,72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">
                <v:shape id="Wave 1768309662" o:spid="_x0000_s1042" type="#_x0000_t64" style="position:absolute;width:15906;height:6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" adj="2700" fillcolor="#003a5d" strokecolor="#1f3763 [1604]" strokeweight="1pt">
                  <v:stroke joinstyle="miter"/>
                </v:shape>
                <v:shape id="Text Box 1768309663" o:spid="_x0000_s1043" type="#_x0000_t202" style="position:absolute;left:381;top:1059;width:15235;height:6171;rotation:38239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" filled="f" stroked="f" strokeweight=".5pt">
                  <v:textbox>
                    <w:txbxContent>
                      <w:p w14:paraId="3B25197D" w14:textId="77777777" w:rsidR="005A62A9" w:rsidRPr="00DC5C43" w:rsidRDefault="005A62A9" w:rsidP="005A62A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Session 3</w:t>
                        </w:r>
                      </w:p>
                      <w:p w14:paraId="194F963F" w14:textId="77777777" w:rsidR="005A62A9" w:rsidRPr="00DC5C43" w:rsidRDefault="005A62A9" w:rsidP="005A62A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&amp; Ongoing</w:t>
                        </w:r>
                      </w:p>
                      <w:p w14:paraId="1D43AD74" w14:textId="77777777" w:rsidR="005A62A9" w:rsidRDefault="005A62A9" w:rsidP="005A62A9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48620851" w14:textId="77777777" w:rsidR="005A62A9" w:rsidRPr="00934B76" w:rsidRDefault="005A62A9" w:rsidP="005A62A9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E1E0D">
        <w:tab/>
      </w:r>
      <w:r w:rsidR="00EE1E0D">
        <w:tab/>
      </w:r>
      <w:r w:rsidR="00EE1E0D">
        <w:tab/>
      </w:r>
      <w:r w:rsidR="00EE1E0D">
        <w:tab/>
      </w:r>
      <w:r w:rsidR="00EE1E0D">
        <w:rPr>
          <w:rFonts w:ascii="Arial" w:hAnsi="Arial" w:cs="Arial"/>
          <w:b/>
          <w:bCs/>
          <w:color w:val="000000" w:themeColor="text1"/>
          <w:sz w:val="28"/>
          <w:szCs w:val="28"/>
        </w:rPr>
        <w:t>Western Hills Magnet Elementary School      22-23</w:t>
      </w:r>
    </w:p>
    <w:p w14:paraId="21395777" w14:textId="77777777" w:rsidR="005A62A9" w:rsidRDefault="005A62A9" w:rsidP="6741A1B8"/>
    <w:p w14:paraId="32C3D348" w14:textId="77777777" w:rsidR="005A62A9" w:rsidRDefault="005A62A9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741A1B8" w14:paraId="5B4AB29B" w14:textId="77777777" w:rsidTr="0E15E483">
        <w:tc>
          <w:tcPr>
            <w:tcW w:w="4800" w:type="dxa"/>
            <w:vMerge w:val="restart"/>
          </w:tcPr>
          <w:p w14:paraId="78E9D920" w14:textId="69825131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Quarter 1 Disaggregated Results for Priority 2 </w:t>
            </w:r>
          </w:p>
          <w:p w14:paraId="291244F0" w14:textId="418E7456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163D43CC" w14:textId="6612F334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</w:p>
        </w:tc>
        <w:tc>
          <w:tcPr>
            <w:tcW w:w="4800" w:type="dxa"/>
          </w:tcPr>
          <w:p w14:paraId="736FB3C3" w14:textId="03358E1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Are we on track toward our annual benchmark goal?</w:t>
            </w:r>
          </w:p>
          <w:p w14:paraId="04E17AEB" w14:textId="7FB67C5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3E14C549" w14:textId="7B58091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  <w:vMerge w:val="restart"/>
          </w:tcPr>
          <w:p w14:paraId="07000537" w14:textId="434F775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action will we take based on these results?</w:t>
            </w:r>
          </w:p>
        </w:tc>
      </w:tr>
      <w:tr w:rsidR="6741A1B8" w14:paraId="622C9153" w14:textId="77777777" w:rsidTr="0E15E483">
        <w:tc>
          <w:tcPr>
            <w:tcW w:w="4800" w:type="dxa"/>
            <w:vMerge/>
          </w:tcPr>
          <w:p w14:paraId="0A4EE66C" w14:textId="77777777" w:rsidR="00C40965" w:rsidRDefault="00C40965"/>
        </w:tc>
        <w:tc>
          <w:tcPr>
            <w:tcW w:w="4800" w:type="dxa"/>
          </w:tcPr>
          <w:p w14:paraId="28F5A361" w14:textId="79DEB15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For whom was our work an improvement?</w:t>
            </w:r>
          </w:p>
          <w:p w14:paraId="060B3E67" w14:textId="66C6666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264F41D6" w14:textId="4AA3FCB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  <w:vMerge/>
          </w:tcPr>
          <w:p w14:paraId="14A11998" w14:textId="77777777" w:rsidR="00C40965" w:rsidRDefault="00C40965"/>
        </w:tc>
      </w:tr>
    </w:tbl>
    <w:p w14:paraId="5BD84840" w14:textId="3DE819A5" w:rsidR="6741A1B8" w:rsidRDefault="6741A1B8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741A1B8" w14:paraId="3B0AC200" w14:textId="77777777" w:rsidTr="6741A1B8">
        <w:tc>
          <w:tcPr>
            <w:tcW w:w="4800" w:type="dxa"/>
            <w:vMerge w:val="restart"/>
          </w:tcPr>
          <w:p w14:paraId="0DF722A3" w14:textId="1FDBB823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Mid-Year Disaggregated Results for Priority 2 </w:t>
            </w:r>
          </w:p>
          <w:p w14:paraId="40C45AEF" w14:textId="418E7456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04873F53" w14:textId="6612F334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</w:p>
        </w:tc>
        <w:tc>
          <w:tcPr>
            <w:tcW w:w="4800" w:type="dxa"/>
          </w:tcPr>
          <w:p w14:paraId="3DF256D0" w14:textId="03358E1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Are we on track toward our annual benchmark goal?</w:t>
            </w:r>
          </w:p>
          <w:p w14:paraId="6D50B5BB" w14:textId="7B58091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  <w:vMerge w:val="restart"/>
          </w:tcPr>
          <w:p w14:paraId="7BF5864B" w14:textId="434F775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action will we take based on these results?</w:t>
            </w:r>
          </w:p>
        </w:tc>
      </w:tr>
      <w:tr w:rsidR="6741A1B8" w14:paraId="38573473" w14:textId="77777777" w:rsidTr="6741A1B8">
        <w:tc>
          <w:tcPr>
            <w:tcW w:w="4800" w:type="dxa"/>
            <w:vMerge/>
          </w:tcPr>
          <w:p w14:paraId="0C4D4D01" w14:textId="77777777" w:rsidR="00C40965" w:rsidRDefault="00C40965"/>
        </w:tc>
        <w:tc>
          <w:tcPr>
            <w:tcW w:w="4800" w:type="dxa"/>
          </w:tcPr>
          <w:p w14:paraId="5A882EA3" w14:textId="79DEB15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For whom was our work an improvement?</w:t>
            </w:r>
          </w:p>
          <w:p w14:paraId="438978C7" w14:textId="66C6666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7F147085" w14:textId="4AA3FCB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  <w:vMerge/>
          </w:tcPr>
          <w:p w14:paraId="431B7FEF" w14:textId="77777777" w:rsidR="00C40965" w:rsidRDefault="00C40965"/>
        </w:tc>
      </w:tr>
    </w:tbl>
    <w:p w14:paraId="0E7DE348" w14:textId="2BC2C60D" w:rsidR="6741A1B8" w:rsidRDefault="6741A1B8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741A1B8" w14:paraId="603AA96B" w14:textId="77777777" w:rsidTr="0E15E483">
        <w:tc>
          <w:tcPr>
            <w:tcW w:w="4800" w:type="dxa"/>
            <w:vMerge w:val="restart"/>
          </w:tcPr>
          <w:p w14:paraId="77CF8911" w14:textId="33C6D5E5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Quarter 3 Disaggregated Results for Priority 2 </w:t>
            </w:r>
          </w:p>
          <w:p w14:paraId="68493FA5" w14:textId="56558EFA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468A78FA" w14:textId="5104B555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</w:p>
        </w:tc>
        <w:tc>
          <w:tcPr>
            <w:tcW w:w="4800" w:type="dxa"/>
          </w:tcPr>
          <w:p w14:paraId="3740A014" w14:textId="03358E1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Are we on track toward our annual benchmark goal?</w:t>
            </w:r>
          </w:p>
          <w:p w14:paraId="316F400B" w14:textId="7B58091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  <w:vMerge w:val="restart"/>
          </w:tcPr>
          <w:p w14:paraId="27B947FA" w14:textId="434F775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action will we take based on these results?</w:t>
            </w:r>
          </w:p>
        </w:tc>
      </w:tr>
      <w:tr w:rsidR="6741A1B8" w14:paraId="74E06F79" w14:textId="77777777" w:rsidTr="0E15E483">
        <w:tc>
          <w:tcPr>
            <w:tcW w:w="4800" w:type="dxa"/>
            <w:vMerge/>
          </w:tcPr>
          <w:p w14:paraId="204782A9" w14:textId="77777777" w:rsidR="00C40965" w:rsidRDefault="00C40965"/>
        </w:tc>
        <w:tc>
          <w:tcPr>
            <w:tcW w:w="4800" w:type="dxa"/>
          </w:tcPr>
          <w:p w14:paraId="4593D525" w14:textId="79DEB15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For whom was our work an improvement?</w:t>
            </w:r>
          </w:p>
          <w:p w14:paraId="78EE1D6F" w14:textId="66C6666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68077801" w14:textId="4AA3FCB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  <w:vMerge/>
          </w:tcPr>
          <w:p w14:paraId="7C2A6857" w14:textId="77777777" w:rsidR="00C40965" w:rsidRDefault="00C40965"/>
        </w:tc>
      </w:tr>
    </w:tbl>
    <w:p w14:paraId="10DA2045" w14:textId="12191127" w:rsidR="00AF7EA2" w:rsidRDefault="00AF7EA2">
      <w:r>
        <w:br w:type="page"/>
      </w:r>
    </w:p>
    <w:p w14:paraId="0293CF03" w14:textId="4D8100C8" w:rsidR="005A62A9" w:rsidRDefault="005A62A9">
      <w:r w:rsidRPr="002453E6">
        <w:rPr>
          <w:noProof/>
          <w:color w:val="FF0000"/>
          <w:shd w:val="clear" w:color="auto" w:fill="E6E6E6"/>
        </w:rPr>
        <w:lastRenderedPageBreak/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0288302E" wp14:editId="3840C218">
                <wp:simplePos x="0" y="0"/>
                <wp:positionH relativeFrom="margin">
                  <wp:posOffset>-57150</wp:posOffset>
                </wp:positionH>
                <wp:positionV relativeFrom="paragraph">
                  <wp:posOffset>180340</wp:posOffset>
                </wp:positionV>
                <wp:extent cx="1250315" cy="531495"/>
                <wp:effectExtent l="0" t="38100" r="6985" b="40005"/>
                <wp:wrapNone/>
                <wp:docPr id="176830965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80547">
                          <a:off x="0" y="0"/>
                          <a:ext cx="1250315" cy="531495"/>
                          <a:chOff x="-64707" y="0"/>
                          <a:chExt cx="1737321" cy="657225"/>
                        </a:xfrm>
                      </wpg:grpSpPr>
                      <wps:wsp>
                        <wps:cNvPr id="1768309652" name="Wave 1768309652"/>
                        <wps:cNvSpPr/>
                        <wps:spPr>
                          <a:xfrm>
                            <a:off x="0" y="0"/>
                            <a:ext cx="1590675" cy="657225"/>
                          </a:xfrm>
                          <a:prstGeom prst="wave">
                            <a:avLst/>
                          </a:prstGeom>
                          <a:solidFill>
                            <a:srgbClr val="003A5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309653" name="Text Box 1768309653"/>
                        <wps:cNvSpPr txBox="1"/>
                        <wps:spPr>
                          <a:xfrm rot="519453">
                            <a:off x="-64707" y="163417"/>
                            <a:ext cx="1737321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8C52AF" w14:textId="77777777" w:rsidR="005A62A9" w:rsidRPr="002453E6" w:rsidRDefault="005A62A9" w:rsidP="005A62A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453E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Session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8302E" id="Group 7" o:spid="_x0000_s1044" style="position:absolute;margin-left:-4.5pt;margin-top:14.2pt;width:98.45pt;height:41.85pt;rotation:-567381fd;z-index:-251658234;mso-position-horizontal-relative:margin;mso-width-relative:margin;mso-height-relative:margin" coordorigin="-647" coordsize="17373,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">
                <v:shape id="Wave 1768309652" o:spid="_x0000_s1045" type="#_x0000_t64" style="position:absolute;width:15906;height:6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" adj="2700" fillcolor="#003a5d" strokecolor="#1f3763 [1604]" strokeweight="1pt">
                  <v:stroke joinstyle="miter"/>
                </v:shape>
                <v:shape id="Text Box 1768309653" o:spid="_x0000_s1046" type="#_x0000_t202" style="position:absolute;left:-647;top:1634;width:17373;height:3143;rotation:567381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" filled="f" stroked="f" strokeweight=".5pt">
                  <v:textbox>
                    <w:txbxContent>
                      <w:p w14:paraId="728C52AF" w14:textId="77777777" w:rsidR="005A62A9" w:rsidRPr="002453E6" w:rsidRDefault="005A62A9" w:rsidP="005A62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453E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Session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E1E0D">
        <w:tab/>
      </w:r>
      <w:r w:rsidR="00EE1E0D">
        <w:tab/>
      </w:r>
      <w:r w:rsidR="00EE1E0D">
        <w:tab/>
      </w:r>
      <w:r w:rsidR="00EE1E0D">
        <w:tab/>
      </w:r>
      <w:r w:rsidR="00EE1E0D">
        <w:rPr>
          <w:rFonts w:ascii="Arial" w:hAnsi="Arial" w:cs="Arial"/>
          <w:b/>
          <w:bCs/>
          <w:color w:val="000000" w:themeColor="text1"/>
          <w:sz w:val="28"/>
          <w:szCs w:val="28"/>
        </w:rPr>
        <w:t>Western Hills Magnet Elementary School      22-23</w:t>
      </w:r>
    </w:p>
    <w:p w14:paraId="77B8F501" w14:textId="53B7CD96" w:rsidR="005A62A9" w:rsidRDefault="005A62A9"/>
    <w:p w14:paraId="5B98A459" w14:textId="3F89090A" w:rsidR="6741A1B8" w:rsidRDefault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  <w:gridCol w:w="3600"/>
      </w:tblGrid>
      <w:tr w:rsidR="6741A1B8" w14:paraId="5E10CCBA" w14:textId="77777777" w:rsidTr="0E15E483">
        <w:tc>
          <w:tcPr>
            <w:tcW w:w="3600" w:type="dxa"/>
          </w:tcPr>
          <w:p w14:paraId="1338FA78" w14:textId="7CEA61D2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Reflection &amp; Planning for Priority 4 </w:t>
            </w:r>
          </w:p>
          <w:p w14:paraId="06B897C8" w14:textId="52AC3A69" w:rsidR="6741A1B8" w:rsidRDefault="6741A1B8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Focus Areas (Facilitators Guide Page 8-12 for data alignment): </w:t>
            </w: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2317D651" w14:textId="443C768B" w:rsidR="6741A1B8" w:rsidRDefault="6741A1B8" w:rsidP="6741A1B8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Increase Attendance &amp; Reduce Behavior Events</w:t>
            </w:r>
          </w:p>
          <w:p w14:paraId="6607B3C1" w14:textId="22BBA7E2" w:rsidR="6741A1B8" w:rsidRDefault="6741A1B8" w:rsidP="6741A1B8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</w:tcPr>
          <w:p w14:paraId="18E9086A" w14:textId="7C5EC280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What’s working?</w:t>
            </w:r>
          </w:p>
          <w:p w14:paraId="1FF2E589" w14:textId="70ADEBA6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5A1D9B85" w14:textId="507A41F6" w:rsidR="6741A1B8" w:rsidRDefault="00CC3E1B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Attendance: Incentives with Student of the Month and Incentives- Increase students who are not chronic</w:t>
            </w:r>
            <w:r w:rsidR="0035082B">
              <w:rPr>
                <w:rFonts w:ascii="Arial Nova" w:eastAsia="Arial Nova" w:hAnsi="Arial Nova" w:cs="Arial Nova"/>
                <w:sz w:val="20"/>
                <w:szCs w:val="20"/>
              </w:rPr>
              <w:t>ally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absent</w:t>
            </w:r>
            <w:r w:rsidR="0035082B">
              <w:rPr>
                <w:rFonts w:ascii="Arial Nova" w:eastAsia="Arial Nova" w:hAnsi="Arial Nova" w:cs="Arial Nova"/>
                <w:sz w:val="20"/>
                <w:szCs w:val="20"/>
              </w:rPr>
              <w:t>.</w:t>
            </w:r>
          </w:p>
          <w:p w14:paraId="7E8F301B" w14:textId="77777777" w:rsidR="00CC3E1B" w:rsidRDefault="00CC3E1B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Reduce suspensions from: </w:t>
            </w:r>
            <w:r w:rsidR="000F3B4F">
              <w:rPr>
                <w:rFonts w:ascii="Arial Nova" w:eastAsia="Arial Nova" w:hAnsi="Arial Nova" w:cs="Arial Nova"/>
                <w:sz w:val="20"/>
                <w:szCs w:val="20"/>
              </w:rPr>
              <w:t>19-20 of 50 suspensions to 21-22 of 21 suspensions</w:t>
            </w:r>
          </w:p>
          <w:p w14:paraId="316A66B2" w14:textId="5FDFDF06" w:rsidR="003118A9" w:rsidRDefault="003118A9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3118A9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 xml:space="preserve">22-23 -23 Suspensions </w:t>
            </w:r>
          </w:p>
        </w:tc>
        <w:tc>
          <w:tcPr>
            <w:tcW w:w="3600" w:type="dxa"/>
            <w:vMerge w:val="restart"/>
          </w:tcPr>
          <w:p w14:paraId="2B55C536" w14:textId="77777777" w:rsidR="6741A1B8" w:rsidRDefault="0E15E483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How do we know? What other data might support our analysis of what’s working?</w:t>
            </w:r>
          </w:p>
          <w:p w14:paraId="589BD346" w14:textId="499BB3E2" w:rsidR="00F528B0" w:rsidRDefault="000F3B4F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Severe Chronic (red)-</w:t>
            </w:r>
            <w:r w:rsidR="002178C9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r w:rsidR="00AD2D7D">
              <w:rPr>
                <w:rFonts w:ascii="Arial Nova" w:eastAsia="Arial Nova" w:hAnsi="Arial Nova" w:cs="Arial Nova"/>
                <w:sz w:val="20"/>
                <w:szCs w:val="20"/>
              </w:rPr>
              <w:t>Decrease from 20-21 of 11.05% to 21-22 of 10.43%</w:t>
            </w:r>
          </w:p>
          <w:p w14:paraId="6B794B84" w14:textId="77777777" w:rsidR="00F528B0" w:rsidRDefault="0035082B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GOAL: 21-22 data 31% of students had less than 5% </w:t>
            </w:r>
          </w:p>
          <w:p w14:paraId="7CD2518E" w14:textId="77777777" w:rsidR="003118A9" w:rsidRDefault="003118A9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22-23 Data=</w:t>
            </w:r>
          </w:p>
          <w:p w14:paraId="08C847FB" w14:textId="77777777" w:rsidR="003118A9" w:rsidRDefault="003118A9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20-21=Severe Chronic = 11.05%</w:t>
            </w:r>
          </w:p>
          <w:p w14:paraId="07EAFCE2" w14:textId="77777777" w:rsidR="003118A9" w:rsidRDefault="003118A9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21-22=Severe Chronic= 10.43%</w:t>
            </w:r>
          </w:p>
          <w:p w14:paraId="58FCCEEB" w14:textId="77777777" w:rsidR="003118A9" w:rsidRDefault="003118A9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21-22-Severe Chronic= 31%</w:t>
            </w:r>
          </w:p>
          <w:p w14:paraId="5FFAB86D" w14:textId="72D3809E" w:rsidR="003118A9" w:rsidRPr="003118A9" w:rsidRDefault="003118A9" w:rsidP="0E15E483">
            <w:pPr>
              <w:spacing w:line="259" w:lineRule="auto"/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</w:pPr>
            <w:r w:rsidRPr="003118A9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23-23 Went from 32.8 to 34-</w:t>
            </w:r>
          </w:p>
          <w:p w14:paraId="2985D0B3" w14:textId="60982CDE" w:rsidR="003118A9" w:rsidRDefault="003118A9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3118A9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Met goal by 9.55%</w:t>
            </w:r>
          </w:p>
        </w:tc>
        <w:tc>
          <w:tcPr>
            <w:tcW w:w="3600" w:type="dxa"/>
            <w:vMerge w:val="restart"/>
          </w:tcPr>
          <w:p w14:paraId="5B0F4380" w14:textId="4B4BA154" w:rsidR="6741A1B8" w:rsidRDefault="0E15E483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Problem Statement:</w:t>
            </w:r>
          </w:p>
          <w:p w14:paraId="0AEE4A55" w14:textId="77777777" w:rsidR="00263221" w:rsidRDefault="00D426C1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Due to students not attending their home attendance school, Western Hills is not </w:t>
            </w:r>
            <w:r w:rsidR="00263221">
              <w:rPr>
                <w:rFonts w:ascii="Arial Nova" w:eastAsia="Arial Nova" w:hAnsi="Arial Nova" w:cs="Arial Nova"/>
                <w:sz w:val="20"/>
                <w:szCs w:val="20"/>
              </w:rPr>
              <w:t xml:space="preserve">close to their home </w:t>
            </w:r>
          </w:p>
          <w:p w14:paraId="658B8343" w14:textId="578D90CB" w:rsidR="00263221" w:rsidRDefault="00263221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62.4% students (Data book) are not home attendance area. Students travel further to school. </w:t>
            </w:r>
          </w:p>
          <w:p w14:paraId="5099F894" w14:textId="77777777" w:rsidR="00263221" w:rsidRDefault="00263221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5D666002" w14:textId="34378299" w:rsidR="6741A1B8" w:rsidRDefault="00D426C1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7D726738" w14:textId="1B01D2EF" w:rsidR="6741A1B8" w:rsidRDefault="00F528B0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Percentage of students in 4</w:t>
            </w:r>
            <w:r w:rsidRPr="00F528B0">
              <w:rPr>
                <w:rFonts w:ascii="Arial Nova" w:eastAsia="Arial Nova" w:hAnsi="Arial Nova" w:cs="Arial Nova"/>
                <w:sz w:val="20"/>
                <w:szCs w:val="20"/>
                <w:vertAlign w:val="superscript"/>
              </w:rPr>
              <w:t>th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and 5</w:t>
            </w:r>
            <w:r w:rsidRPr="00F528B0">
              <w:rPr>
                <w:rFonts w:ascii="Arial Nova" w:eastAsia="Arial Nova" w:hAnsi="Arial Nova" w:cs="Arial Nova"/>
                <w:sz w:val="20"/>
                <w:szCs w:val="20"/>
                <w:vertAlign w:val="superscript"/>
              </w:rPr>
              <w:t>th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grade are not chronically absent is decreasing. </w:t>
            </w:r>
          </w:p>
          <w:p w14:paraId="42390BEB" w14:textId="345A242C" w:rsidR="6741A1B8" w:rsidRDefault="6741A1B8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078D6802" w14:textId="0355FF2B" w:rsidR="6741A1B8" w:rsidRDefault="6741A1B8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6A1E6DC3" w14:textId="77777777" w:rsidR="6741A1B8" w:rsidRDefault="0E15E483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Root Causes: </w:t>
            </w:r>
          </w:p>
          <w:p w14:paraId="3B2CBAAE" w14:textId="77777777" w:rsidR="00263221" w:rsidRDefault="00263221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*Transportation issues with bus</w:t>
            </w:r>
          </w:p>
          <w:p w14:paraId="32E38B12" w14:textId="77777777" w:rsidR="00263221" w:rsidRDefault="00263221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*Rise is gas cost</w:t>
            </w:r>
          </w:p>
          <w:p w14:paraId="0790B970" w14:textId="28451A75" w:rsidR="00263221" w:rsidRDefault="00263221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*Weather related </w:t>
            </w:r>
          </w:p>
        </w:tc>
      </w:tr>
      <w:tr w:rsidR="6741A1B8" w14:paraId="251FB58E" w14:textId="77777777" w:rsidTr="0E15E483">
        <w:trPr>
          <w:trHeight w:val="300"/>
        </w:trPr>
        <w:tc>
          <w:tcPr>
            <w:tcW w:w="3600" w:type="dxa"/>
            <w:vMerge w:val="restart"/>
          </w:tcPr>
          <w:p w14:paraId="64ACED82" w14:textId="4DAB13D2" w:rsidR="6741A1B8" w:rsidRDefault="563AE603" w:rsidP="563AE603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63AE603">
              <w:rPr>
                <w:rFonts w:ascii="Arial Nova" w:eastAsia="Arial Nova" w:hAnsi="Arial Nova" w:cs="Arial Nov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Facilitators Guide Session 1: </w:t>
            </w:r>
          </w:p>
          <w:p w14:paraId="75EBCD91" w14:textId="48858867" w:rsidR="6741A1B8" w:rsidRDefault="19DB303B" w:rsidP="0E15E483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Page 14</w:t>
            </w:r>
          </w:p>
          <w:p w14:paraId="6254F4C5" w14:textId="263F4C00" w:rsidR="6741A1B8" w:rsidRDefault="6741A1B8" w:rsidP="563AE603">
            <w:pPr>
              <w:rPr>
                <w:rFonts w:ascii="Arial Nova" w:eastAsia="Arial Nova" w:hAnsi="Arial Nova" w:cs="Arial Nov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14:paraId="702E1920" w14:textId="77777777" w:rsidR="00C40965" w:rsidRDefault="00C40965"/>
        </w:tc>
        <w:tc>
          <w:tcPr>
            <w:tcW w:w="3600" w:type="dxa"/>
            <w:vMerge/>
          </w:tcPr>
          <w:p w14:paraId="6E30B002" w14:textId="77777777" w:rsidR="00C40965" w:rsidRDefault="00C40965"/>
        </w:tc>
        <w:tc>
          <w:tcPr>
            <w:tcW w:w="3600" w:type="dxa"/>
            <w:vMerge/>
          </w:tcPr>
          <w:p w14:paraId="317B41EA" w14:textId="77777777" w:rsidR="00C40965" w:rsidRDefault="00C40965"/>
        </w:tc>
      </w:tr>
      <w:tr w:rsidR="6741A1B8" w14:paraId="57ECFE50" w14:textId="77777777" w:rsidTr="0E15E483">
        <w:trPr>
          <w:trHeight w:val="1140"/>
        </w:trPr>
        <w:tc>
          <w:tcPr>
            <w:tcW w:w="3600" w:type="dxa"/>
            <w:vMerge/>
          </w:tcPr>
          <w:p w14:paraId="5F47D03E" w14:textId="77777777" w:rsidR="00C40965" w:rsidRDefault="00C40965"/>
        </w:tc>
        <w:tc>
          <w:tcPr>
            <w:tcW w:w="3600" w:type="dxa"/>
          </w:tcPr>
          <w:p w14:paraId="2D5F11B8" w14:textId="77777777" w:rsidR="00CC3E1B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What’s not working?</w:t>
            </w:r>
          </w:p>
          <w:p w14:paraId="62194FA3" w14:textId="6B9821A8" w:rsidR="00CC3E1B" w:rsidRDefault="00CC3E1B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Certain grade levels not improving as much as others- At risk and moderate are increasing at those grade levels. </w:t>
            </w:r>
          </w:p>
        </w:tc>
        <w:tc>
          <w:tcPr>
            <w:tcW w:w="3600" w:type="dxa"/>
          </w:tcPr>
          <w:p w14:paraId="73BB0D50" w14:textId="77777777" w:rsidR="6741A1B8" w:rsidRDefault="0E15E483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How do we know? What other data might support our analysis of what’s not working?</w:t>
            </w:r>
          </w:p>
          <w:p w14:paraId="764FC94B" w14:textId="6A171340" w:rsidR="00F528B0" w:rsidRDefault="00F528B0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Data shows that </w:t>
            </w:r>
            <w:r w:rsidR="00AD2D7D">
              <w:rPr>
                <w:rFonts w:ascii="Arial Nova" w:eastAsia="Arial Nova" w:hAnsi="Arial Nova" w:cs="Arial Nova"/>
                <w:sz w:val="20"/>
                <w:szCs w:val="20"/>
              </w:rPr>
              <w:t>combined moderate</w:t>
            </w:r>
            <w:r w:rsidR="000F3B4F">
              <w:rPr>
                <w:rFonts w:ascii="Arial Nova" w:eastAsia="Arial Nova" w:hAnsi="Arial Nova" w:cs="Arial Nova"/>
                <w:sz w:val="20"/>
                <w:szCs w:val="20"/>
              </w:rPr>
              <w:t xml:space="preserve"> (orange)</w:t>
            </w:r>
            <w:r w:rsidR="00AD2D7D">
              <w:rPr>
                <w:rFonts w:ascii="Arial Nova" w:eastAsia="Arial Nova" w:hAnsi="Arial Nova" w:cs="Arial Nova"/>
                <w:sz w:val="20"/>
                <w:szCs w:val="20"/>
              </w:rPr>
              <w:t xml:space="preserve"> absenteeism from 20.35% (21-21) to 22.99% (21-22)</w:t>
            </w:r>
            <w:r w:rsidR="003118A9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r w:rsidR="003118A9" w:rsidRPr="003118A9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NOT MET</w:t>
            </w:r>
            <w:r w:rsidR="003118A9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 xml:space="preserve"> </w:t>
            </w:r>
            <w:r w:rsidR="003118A9" w:rsidRPr="003118A9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>in 22-23 with 24.56%</w:t>
            </w:r>
            <w:r w:rsidR="00AD2D7D" w:rsidRPr="003118A9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 xml:space="preserve"> </w:t>
            </w:r>
            <w:r w:rsidR="00AD2D7D">
              <w:rPr>
                <w:rFonts w:ascii="Arial Nova" w:eastAsia="Arial Nova" w:hAnsi="Arial Nova" w:cs="Arial Nova"/>
                <w:sz w:val="20"/>
                <w:szCs w:val="20"/>
              </w:rPr>
              <w:t>and not chronic</w:t>
            </w:r>
            <w:r w:rsidR="000F3B4F">
              <w:rPr>
                <w:rFonts w:ascii="Arial Nova" w:eastAsia="Arial Nova" w:hAnsi="Arial Nova" w:cs="Arial Nova"/>
                <w:sz w:val="20"/>
                <w:szCs w:val="20"/>
              </w:rPr>
              <w:t xml:space="preserve"> (Green) from 20-21 to 42.15% decrease to 31.28%.</w:t>
            </w:r>
            <w:r w:rsidR="003118A9" w:rsidRPr="003118A9">
              <w:rPr>
                <w:rFonts w:ascii="Arial Nova" w:eastAsia="Arial Nova" w:hAnsi="Arial Nova" w:cs="Arial Nova"/>
                <w:color w:val="FFC000"/>
                <w:sz w:val="20"/>
                <w:szCs w:val="20"/>
              </w:rPr>
              <w:t xml:space="preserve"> 22-23 MET with 37.43%</w:t>
            </w:r>
          </w:p>
          <w:p w14:paraId="46000975" w14:textId="46B058E9" w:rsidR="000F3B4F" w:rsidRDefault="000F3B4F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14:paraId="058B2927" w14:textId="77777777" w:rsidR="00C40965" w:rsidRDefault="00C40965"/>
        </w:tc>
      </w:tr>
    </w:tbl>
    <w:p w14:paraId="1699F269" w14:textId="50249E26" w:rsidR="00AF7EA2" w:rsidRDefault="00AF7EA2" w:rsidP="6741A1B8"/>
    <w:p w14:paraId="27D4032E" w14:textId="77777777" w:rsidR="00AF7EA2" w:rsidRDefault="00AF7EA2">
      <w:r>
        <w:lastRenderedPageBreak/>
        <w:br w:type="page"/>
      </w:r>
    </w:p>
    <w:p w14:paraId="7474BCAF" w14:textId="0AEE66DF" w:rsidR="005A62A9" w:rsidRDefault="005A62A9" w:rsidP="6741A1B8">
      <w:pPr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noProof/>
          <w:color w:val="2B579A"/>
          <w:shd w:val="clear" w:color="auto" w:fill="E6E6E6"/>
        </w:rPr>
        <w:lastRenderedPageBreak/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45B83704" wp14:editId="7EB39507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1138555" cy="546100"/>
                <wp:effectExtent l="38100" t="19050" r="42545" b="6350"/>
                <wp:wrapNone/>
                <wp:docPr id="176830965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49905">
                          <a:off x="0" y="0"/>
                          <a:ext cx="1138555" cy="546100"/>
                          <a:chOff x="0" y="0"/>
                          <a:chExt cx="1590675" cy="657225"/>
                        </a:xfrm>
                      </wpg:grpSpPr>
                      <wps:wsp>
                        <wps:cNvPr id="1768309658" name="Wave 1768309658"/>
                        <wps:cNvSpPr/>
                        <wps:spPr>
                          <a:xfrm>
                            <a:off x="0" y="0"/>
                            <a:ext cx="1590675" cy="657225"/>
                          </a:xfrm>
                          <a:prstGeom prst="wave">
                            <a:avLst/>
                          </a:prstGeom>
                          <a:solidFill>
                            <a:srgbClr val="003A5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309659" name="Text Box 1768309659"/>
                        <wps:cNvSpPr txBox="1"/>
                        <wps:spPr>
                          <a:xfrm rot="350095">
                            <a:off x="94151" y="164662"/>
                            <a:ext cx="145744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DD8921" w14:textId="77777777" w:rsidR="005A62A9" w:rsidRPr="00DC5C43" w:rsidRDefault="005A62A9" w:rsidP="005A62A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Session 2</w:t>
                              </w:r>
                            </w:p>
                            <w:p w14:paraId="3AE29686" w14:textId="77777777" w:rsidR="005A62A9" w:rsidRPr="00122DF8" w:rsidRDefault="005A62A9" w:rsidP="005A62A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83704" id="Group 8" o:spid="_x0000_s1047" style="position:absolute;margin-left:0;margin-top:17.85pt;width:89.65pt;height:43pt;rotation:-382397fd;z-index:-251658233;mso-position-horizontal-relative:margin;mso-width-relative:margin;mso-height-relative:margin" coordsize="15906,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">
                <v:shape id="Wave 1768309658" o:spid="_x0000_s1048" type="#_x0000_t64" style="position:absolute;width:15906;height:6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" adj="2700" fillcolor="#003a5d" strokecolor="#1f3763 [1604]" strokeweight="1pt">
                  <v:stroke joinstyle="miter"/>
                </v:shape>
                <v:shape id="Text Box 1768309659" o:spid="_x0000_s1049" type="#_x0000_t202" style="position:absolute;left:941;top:1646;width:14575;height:3143;rotation:38239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" filled="f" stroked="f" strokeweight=".5pt">
                  <v:textbox>
                    <w:txbxContent>
                      <w:p w14:paraId="51DD8921" w14:textId="77777777" w:rsidR="005A62A9" w:rsidRPr="00DC5C43" w:rsidRDefault="005A62A9" w:rsidP="005A62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Session 2</w:t>
                        </w:r>
                      </w:p>
                      <w:p w14:paraId="3AE29686" w14:textId="77777777" w:rsidR="005A62A9" w:rsidRPr="00122DF8" w:rsidRDefault="005A62A9" w:rsidP="005A62A9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E1E0D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  <w:r w:rsidR="00EE1E0D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  <w:r w:rsidR="00EE1E0D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  <w:r w:rsidR="00EE1E0D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  <w:r w:rsidR="00EE1E0D">
        <w:rPr>
          <w:rFonts w:ascii="Arial" w:hAnsi="Arial" w:cs="Arial"/>
          <w:b/>
          <w:bCs/>
          <w:color w:val="000000" w:themeColor="text1"/>
          <w:sz w:val="28"/>
          <w:szCs w:val="28"/>
        </w:rPr>
        <w:t>Western Hills Magnet Elementary School      22-23</w:t>
      </w:r>
    </w:p>
    <w:p w14:paraId="62328370" w14:textId="3043191F" w:rsidR="00AF7EA2" w:rsidRDefault="00AF7EA2" w:rsidP="6741A1B8"/>
    <w:p w14:paraId="443D33F4" w14:textId="77777777" w:rsidR="00AF7EA2" w:rsidRDefault="00AF7EA2" w:rsidP="6741A1B8"/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  <w:gridCol w:w="3600"/>
      </w:tblGrid>
      <w:tr w:rsidR="6741A1B8" w14:paraId="004950EE" w14:textId="77777777" w:rsidTr="00EE1E0D">
        <w:tc>
          <w:tcPr>
            <w:tcW w:w="3600" w:type="dxa"/>
            <w:shd w:val="clear" w:color="auto" w:fill="E2EFD9" w:themeFill="accent6" w:themeFillTint="33"/>
          </w:tcPr>
          <w:p w14:paraId="6571F383" w14:textId="2922CF97" w:rsidR="6741A1B8" w:rsidRDefault="6741A1B8" w:rsidP="00EE1E0D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Implementation Design for Priority 4 (Step 1)</w:t>
            </w:r>
          </w:p>
          <w:p w14:paraId="19BAC692" w14:textId="4E88B467" w:rsidR="6741A1B8" w:rsidRDefault="6741A1B8" w:rsidP="00EE1E0D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5A62C852" w14:textId="76A64BC7" w:rsidR="6741A1B8" w:rsidRDefault="6741A1B8" w:rsidP="00EE1E0D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  <w:r w:rsidR="00F528B0">
              <w:rPr>
                <w:rFonts w:ascii="Arial Nova" w:eastAsia="Arial Nova" w:hAnsi="Arial Nova" w:cs="Arial Nova"/>
                <w:sz w:val="20"/>
                <w:szCs w:val="20"/>
              </w:rPr>
              <w:t>I</w:t>
            </w:r>
            <w:r w:rsidR="00F528B0" w:rsidRPr="1F2A61E5">
              <w:rPr>
                <w:rFonts w:ascii="Arial Nova" w:eastAsia="Arial Nova" w:hAnsi="Arial Nova" w:cs="Arial Nova"/>
                <w:i/>
                <w:iCs/>
                <w:color w:val="1F3864" w:themeColor="accent1" w:themeShade="80"/>
                <w:sz w:val="20"/>
                <w:szCs w:val="20"/>
              </w:rPr>
              <w:t>ncreasing students categorized as not-chronically absent.</w:t>
            </w:r>
          </w:p>
        </w:tc>
        <w:tc>
          <w:tcPr>
            <w:tcW w:w="3600" w:type="dxa"/>
            <w:vMerge w:val="restart"/>
            <w:shd w:val="clear" w:color="auto" w:fill="E2EFD9" w:themeFill="accent6" w:themeFillTint="33"/>
          </w:tcPr>
          <w:p w14:paraId="4E0677EF" w14:textId="610BC1B2" w:rsidR="6741A1B8" w:rsidRDefault="6741A1B8" w:rsidP="00EE1E0D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Facilitators Guide Page 17</w:t>
            </w:r>
          </w:p>
          <w:p w14:paraId="434D46B1" w14:textId="6CE77428" w:rsidR="6741A1B8" w:rsidRDefault="6741A1B8" w:rsidP="00EE1E0D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Goal Calculator (Step 2)</w:t>
            </w:r>
          </w:p>
          <w:p w14:paraId="7A4DA400" w14:textId="128D375D" w:rsidR="6741A1B8" w:rsidRDefault="6741A1B8" w:rsidP="00EE1E0D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Three Year Goal</w:t>
            </w: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: Aligned to the strategic plan of action. Includes SPOA stated goals.</w:t>
            </w:r>
          </w:p>
          <w:p w14:paraId="2D024713" w14:textId="6B57632C" w:rsidR="6741A1B8" w:rsidRDefault="6741A1B8" w:rsidP="00EE1E0D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r w:rsidR="00F528B0" w:rsidRPr="1F2A61E5">
              <w:rPr>
                <w:rFonts w:ascii="Arial Nova" w:eastAsia="Arial Nova" w:hAnsi="Arial Nova" w:cs="Arial Nova"/>
                <w:i/>
                <w:iCs/>
                <w:color w:val="44546A" w:themeColor="text2"/>
                <w:sz w:val="20"/>
                <w:szCs w:val="20"/>
              </w:rPr>
              <w:t>By the Spring of 2025, improve students not chronically</w:t>
            </w:r>
            <w:r w:rsidR="007B67D8">
              <w:rPr>
                <w:rFonts w:ascii="Arial Nova" w:eastAsia="Arial Nova" w:hAnsi="Arial Nova" w:cs="Arial Nova"/>
                <w:i/>
                <w:iCs/>
                <w:color w:val="44546A" w:themeColor="text2"/>
                <w:sz w:val="20"/>
                <w:szCs w:val="20"/>
              </w:rPr>
              <w:t>(green)</w:t>
            </w:r>
            <w:r w:rsidR="00F528B0" w:rsidRPr="1F2A61E5">
              <w:rPr>
                <w:rFonts w:ascii="Arial Nova" w:eastAsia="Arial Nova" w:hAnsi="Arial Nova" w:cs="Arial Nova"/>
                <w:i/>
                <w:iCs/>
                <w:color w:val="44546A" w:themeColor="text2"/>
                <w:sz w:val="20"/>
                <w:szCs w:val="20"/>
              </w:rPr>
              <w:t xml:space="preserve"> absent by </w:t>
            </w:r>
            <w:r w:rsidR="00F528B0">
              <w:rPr>
                <w:rFonts w:ascii="Arial Nova" w:eastAsia="Arial Nova" w:hAnsi="Arial Nova" w:cs="Arial Nova"/>
                <w:i/>
                <w:iCs/>
                <w:color w:val="44546A" w:themeColor="text2"/>
                <w:sz w:val="20"/>
                <w:szCs w:val="20"/>
              </w:rPr>
              <w:t>3</w:t>
            </w:r>
            <w:r w:rsidR="00F528B0" w:rsidRPr="1F2A61E5">
              <w:rPr>
                <w:rFonts w:ascii="Arial Nova" w:eastAsia="Arial Nova" w:hAnsi="Arial Nova" w:cs="Arial Nova"/>
                <w:i/>
                <w:iCs/>
                <w:color w:val="44546A" w:themeColor="text2"/>
                <w:sz w:val="20"/>
                <w:szCs w:val="20"/>
              </w:rPr>
              <w:t xml:space="preserve">%. </w:t>
            </w:r>
            <w:r w:rsidR="002E73A6">
              <w:rPr>
                <w:rFonts w:ascii="Arial Nova" w:eastAsia="Arial Nova" w:hAnsi="Arial Nova" w:cs="Arial Nova"/>
                <w:i/>
                <w:iCs/>
                <w:color w:val="44546A" w:themeColor="text2"/>
                <w:sz w:val="20"/>
                <w:szCs w:val="20"/>
              </w:rPr>
              <w:t xml:space="preserve">From 32.28% to 35.27% </w:t>
            </w:r>
          </w:p>
          <w:p w14:paraId="0F8C8BE6" w14:textId="61FE869B" w:rsidR="6741A1B8" w:rsidRDefault="6741A1B8" w:rsidP="00EE1E0D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Annual Benchmarks</w:t>
            </w: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:  </w:t>
            </w:r>
          </w:p>
          <w:p w14:paraId="6F5C177B" w14:textId="79EB40D3" w:rsidR="6741A1B8" w:rsidRDefault="6741A1B8" w:rsidP="00EE1E0D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Year 1: </w:t>
            </w:r>
            <w:r w:rsidR="007B67D8">
              <w:rPr>
                <w:rFonts w:ascii="Arial Nova" w:eastAsia="Arial Nova" w:hAnsi="Arial Nova" w:cs="Arial Nova"/>
                <w:sz w:val="20"/>
                <w:szCs w:val="20"/>
              </w:rPr>
              <w:t>32.28% to 33.25%</w:t>
            </w:r>
          </w:p>
          <w:p w14:paraId="14AFAE67" w14:textId="633F23DE" w:rsidR="6741A1B8" w:rsidRDefault="6741A1B8" w:rsidP="00EE1E0D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Year 2:</w:t>
            </w:r>
            <w:r w:rsidR="007B67D8">
              <w:rPr>
                <w:rFonts w:ascii="Arial Nova" w:eastAsia="Arial Nova" w:hAnsi="Arial Nova" w:cs="Arial Nova"/>
                <w:sz w:val="20"/>
                <w:szCs w:val="20"/>
              </w:rPr>
              <w:t xml:space="preserve"> 33.25% to 34.25%</w:t>
            </w:r>
          </w:p>
          <w:p w14:paraId="75D261F9" w14:textId="7786B1A5" w:rsidR="007B67D8" w:rsidRDefault="007B67D8" w:rsidP="00EE1E0D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Year 3: 34.25% to 35.27%</w:t>
            </w:r>
          </w:p>
          <w:p w14:paraId="0EF5D139" w14:textId="54F3DFFE" w:rsidR="6741A1B8" w:rsidRDefault="6741A1B8" w:rsidP="00EE1E0D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0AE4C16C" w14:textId="0E38044F" w:rsidR="6741A1B8" w:rsidRDefault="6741A1B8" w:rsidP="00EE1E0D"/>
        </w:tc>
        <w:tc>
          <w:tcPr>
            <w:tcW w:w="3600" w:type="dxa"/>
            <w:shd w:val="clear" w:color="auto" w:fill="FBE4D5" w:themeFill="accent2" w:themeFillTint="33"/>
          </w:tcPr>
          <w:p w14:paraId="58886B72" w14:textId="559D0EC4" w:rsidR="6741A1B8" w:rsidRDefault="6741A1B8" w:rsidP="00EE1E0D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Success Criteria: Evidence of Implementation (Step 5)</w:t>
            </w:r>
          </w:p>
        </w:tc>
        <w:tc>
          <w:tcPr>
            <w:tcW w:w="3600" w:type="dxa"/>
            <w:shd w:val="clear" w:color="auto" w:fill="D9E2F3" w:themeFill="accent1" w:themeFillTint="33"/>
          </w:tcPr>
          <w:p w14:paraId="73DCDEB2" w14:textId="7A69454D" w:rsidR="6741A1B8" w:rsidRDefault="6741A1B8" w:rsidP="00EE1E0D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Professional Learning:  </w:t>
            </w:r>
          </w:p>
          <w:p w14:paraId="37AF1B96" w14:textId="469E1EFF" w:rsidR="6741A1B8" w:rsidRDefault="6741A1B8" w:rsidP="00EE1E0D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Identify the professional learning that will be implemented in your school to support teacher and staff development with this goal. (Step 7)</w:t>
            </w:r>
          </w:p>
        </w:tc>
      </w:tr>
      <w:tr w:rsidR="6741A1B8" w14:paraId="3F791BFA" w14:textId="77777777" w:rsidTr="00EE1E0D">
        <w:tc>
          <w:tcPr>
            <w:tcW w:w="3600" w:type="dxa"/>
            <w:vMerge w:val="restart"/>
            <w:shd w:val="clear" w:color="auto" w:fill="E7E6E6" w:themeFill="background2"/>
          </w:tcPr>
          <w:p w14:paraId="2F9895DC" w14:textId="7E517095" w:rsidR="6741A1B8" w:rsidRDefault="6741A1B8" w:rsidP="00EE1E0D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Facilitators Guide Page </w:t>
            </w:r>
            <w:r w:rsidR="527D71A9"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32 (Step 3)</w:t>
            </w:r>
          </w:p>
          <w:p w14:paraId="06AD7948" w14:textId="3904784D" w:rsidR="6741A1B8" w:rsidRDefault="6741A1B8" w:rsidP="00EE1E0D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563AE60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Driver Diagram</w:t>
            </w:r>
          </w:p>
          <w:p w14:paraId="7C0B1FB3" w14:textId="1CDACBE1" w:rsidR="6741A1B8" w:rsidRDefault="6741A1B8" w:rsidP="00EE1E0D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Strategies:</w:t>
            </w: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 Identify the strategies that will be used to achieve this goal. (Focus on three.)</w:t>
            </w:r>
          </w:p>
          <w:p w14:paraId="2698BE92" w14:textId="67123D12" w:rsidR="00F528B0" w:rsidRDefault="00F528B0" w:rsidP="00EE1E0D">
            <w:pPr>
              <w:rPr>
                <w:rFonts w:ascii="Arial Nova" w:eastAsia="Arial Nova" w:hAnsi="Arial Nova" w:cs="Arial Nova"/>
                <w:i/>
                <w:iCs/>
                <w:color w:val="1F3864" w:themeColor="accent1" w:themeShade="80"/>
                <w:sz w:val="20"/>
                <w:szCs w:val="20"/>
              </w:rPr>
            </w:pPr>
            <w:r w:rsidRPr="1F2A61E5">
              <w:rPr>
                <w:rFonts w:ascii="Arial Nova" w:eastAsia="Arial Nova" w:hAnsi="Arial Nova" w:cs="Arial Nova"/>
                <w:i/>
                <w:iCs/>
                <w:color w:val="1F3864" w:themeColor="accent1" w:themeShade="80"/>
                <w:sz w:val="20"/>
                <w:szCs w:val="20"/>
              </w:rPr>
              <w:t>Continue: Bi-monthly Attendance Team meetings principal, school support liaison, counselor, attendance secretary and other staff appointed by the principal</w:t>
            </w:r>
          </w:p>
          <w:p w14:paraId="4CD39F3C" w14:textId="77777777" w:rsidR="00F528B0" w:rsidRDefault="00F528B0" w:rsidP="00EE1E0D">
            <w:pPr>
              <w:rPr>
                <w:rFonts w:ascii="Arial Nova" w:eastAsia="Arial Nova" w:hAnsi="Arial Nova" w:cs="Arial Nova"/>
                <w:i/>
                <w:iCs/>
                <w:color w:val="1F3864" w:themeColor="accent1" w:themeShade="80"/>
                <w:sz w:val="20"/>
                <w:szCs w:val="20"/>
              </w:rPr>
            </w:pPr>
          </w:p>
          <w:p w14:paraId="6D90A37A" w14:textId="02E27DED" w:rsidR="00F528B0" w:rsidRDefault="00F528B0" w:rsidP="00EE1E0D">
            <w:pPr>
              <w:rPr>
                <w:rFonts w:ascii="Arial Nova" w:eastAsia="Arial Nova" w:hAnsi="Arial Nova" w:cs="Arial Nova"/>
                <w:i/>
                <w:iCs/>
                <w:color w:val="1F3864" w:themeColor="accent1" w:themeShade="80"/>
                <w:sz w:val="20"/>
                <w:szCs w:val="20"/>
              </w:rPr>
            </w:pPr>
            <w:r w:rsidRPr="1F2A61E5">
              <w:rPr>
                <w:rFonts w:ascii="Arial Nova" w:eastAsia="Arial Nova" w:hAnsi="Arial Nova" w:cs="Arial Nova"/>
                <w:i/>
                <w:iCs/>
                <w:color w:val="1F3864" w:themeColor="accent1" w:themeShade="80"/>
                <w:sz w:val="20"/>
                <w:szCs w:val="20"/>
              </w:rPr>
              <w:t>Continue: Attendance Incentives and in-class</w:t>
            </w:r>
            <w:r>
              <w:rPr>
                <w:rFonts w:ascii="Arial Nova" w:eastAsia="Arial Nova" w:hAnsi="Arial Nova" w:cs="Arial Nova"/>
                <w:i/>
                <w:iCs/>
                <w:color w:val="1F3864" w:themeColor="accent1" w:themeShade="80"/>
                <w:sz w:val="20"/>
                <w:szCs w:val="20"/>
              </w:rPr>
              <w:t xml:space="preserve"> rewards for spelling out ATTENDANCE </w:t>
            </w:r>
            <w:r w:rsidRPr="1F2A61E5">
              <w:rPr>
                <w:rFonts w:ascii="Arial Nova" w:eastAsia="Arial Nova" w:hAnsi="Arial Nova" w:cs="Arial Nova"/>
                <w:i/>
                <w:iCs/>
                <w:color w:val="1F3864" w:themeColor="accent1" w:themeShade="80"/>
                <w:sz w:val="20"/>
                <w:szCs w:val="20"/>
              </w:rPr>
              <w:t xml:space="preserve">”  </w:t>
            </w:r>
          </w:p>
          <w:p w14:paraId="4605AC43" w14:textId="77777777" w:rsidR="002E73A6" w:rsidRDefault="002E73A6" w:rsidP="00EE1E0D">
            <w:pPr>
              <w:rPr>
                <w:rFonts w:ascii="Arial Nova" w:eastAsia="Arial Nova" w:hAnsi="Arial Nova" w:cs="Arial Nova"/>
                <w:i/>
                <w:iCs/>
                <w:color w:val="1F3864" w:themeColor="accent1" w:themeShade="80"/>
                <w:sz w:val="20"/>
                <w:szCs w:val="20"/>
              </w:rPr>
            </w:pPr>
          </w:p>
          <w:p w14:paraId="60DC61A0" w14:textId="6BB700DC" w:rsidR="00F528B0" w:rsidRDefault="00F528B0" w:rsidP="00EE1E0D">
            <w:pPr>
              <w:rPr>
                <w:rFonts w:ascii="Arial Nova" w:eastAsia="Arial Nova" w:hAnsi="Arial Nova" w:cs="Arial Nova"/>
                <w:i/>
                <w:iCs/>
                <w:color w:val="1F3864" w:themeColor="accent1" w:themeShade="80"/>
                <w:sz w:val="20"/>
                <w:szCs w:val="20"/>
              </w:rPr>
            </w:pPr>
            <w:r w:rsidRPr="1F2A61E5">
              <w:rPr>
                <w:rFonts w:ascii="Arial Nova" w:eastAsia="Arial Nova" w:hAnsi="Arial Nova" w:cs="Arial Nova"/>
                <w:i/>
                <w:iCs/>
                <w:color w:val="1F3864" w:themeColor="accent1" w:themeShade="80"/>
                <w:sz w:val="20"/>
                <w:szCs w:val="20"/>
              </w:rPr>
              <w:t>Deepen: Differentiation of incentives by level and effective practices around</w:t>
            </w:r>
            <w:r>
              <w:rPr>
                <w:rFonts w:ascii="Arial Nova" w:eastAsia="Arial Nova" w:hAnsi="Arial Nova" w:cs="Arial Nova"/>
                <w:i/>
                <w:iCs/>
                <w:color w:val="1F3864" w:themeColor="accent1" w:themeShade="80"/>
                <w:sz w:val="20"/>
                <w:szCs w:val="20"/>
              </w:rPr>
              <w:t xml:space="preserve"> ROAR REWARDS</w:t>
            </w:r>
            <w:r w:rsidRPr="1F2A61E5">
              <w:rPr>
                <w:rFonts w:ascii="Arial Nova" w:eastAsia="Arial Nova" w:hAnsi="Arial Nova" w:cs="Arial Nova"/>
                <w:i/>
                <w:iCs/>
                <w:color w:val="1F3864" w:themeColor="accent1" w:themeShade="80"/>
                <w:sz w:val="20"/>
                <w:szCs w:val="20"/>
              </w:rPr>
              <w:t xml:space="preserve">. </w:t>
            </w:r>
          </w:p>
          <w:p w14:paraId="019A1CF5" w14:textId="77777777" w:rsidR="00F528B0" w:rsidRDefault="00F528B0" w:rsidP="00EE1E0D">
            <w:pPr>
              <w:rPr>
                <w:rFonts w:ascii="Arial Nova" w:eastAsia="Arial Nova" w:hAnsi="Arial Nova" w:cs="Arial Nova"/>
                <w:i/>
                <w:iCs/>
                <w:color w:val="1F3864" w:themeColor="accent1" w:themeShade="80"/>
                <w:sz w:val="20"/>
                <w:szCs w:val="20"/>
              </w:rPr>
            </w:pPr>
          </w:p>
          <w:p w14:paraId="773A6663" w14:textId="0145D5DE" w:rsidR="6741A1B8" w:rsidRDefault="6741A1B8" w:rsidP="00EE1E0D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14:paraId="675514B8" w14:textId="77777777" w:rsidR="00C40965" w:rsidRDefault="00C40965" w:rsidP="00EE1E0D"/>
        </w:tc>
        <w:tc>
          <w:tcPr>
            <w:tcW w:w="3600" w:type="dxa"/>
            <w:shd w:val="clear" w:color="auto" w:fill="FBE4D5" w:themeFill="accent2" w:themeFillTint="33"/>
          </w:tcPr>
          <w:p w14:paraId="7F225820" w14:textId="77777777" w:rsidR="007B67D8" w:rsidRDefault="007B67D8" w:rsidP="00EE1E0D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1F3864" w:themeColor="accent1" w:themeShade="80"/>
              </w:rPr>
            </w:pPr>
            <w:r w:rsidRPr="1F2A61E5">
              <w:rPr>
                <w:rFonts w:eastAsiaTheme="minorEastAsia"/>
                <w:i/>
                <w:iCs/>
                <w:color w:val="1F3864" w:themeColor="accent1" w:themeShade="80"/>
              </w:rPr>
              <w:t>Incentive matrix aligned to each grade level.</w:t>
            </w:r>
          </w:p>
          <w:p w14:paraId="639BB511" w14:textId="77777777" w:rsidR="007B67D8" w:rsidRDefault="007B67D8" w:rsidP="00EE1E0D">
            <w:pPr>
              <w:pStyle w:val="ListParagraph"/>
              <w:numPr>
                <w:ilvl w:val="0"/>
                <w:numId w:val="2"/>
              </w:numPr>
              <w:rPr>
                <w:color w:val="1F3864" w:themeColor="accent1" w:themeShade="80"/>
              </w:rPr>
            </w:pPr>
            <w:r w:rsidRPr="1F2A61E5">
              <w:rPr>
                <w:i/>
                <w:iCs/>
                <w:color w:val="1F3864" w:themeColor="accent1" w:themeShade="80"/>
              </w:rPr>
              <w:t xml:space="preserve">Attendance Team agendas </w:t>
            </w:r>
          </w:p>
          <w:p w14:paraId="677E2750" w14:textId="77777777" w:rsidR="007B67D8" w:rsidRDefault="007B67D8" w:rsidP="00EE1E0D">
            <w:pPr>
              <w:pStyle w:val="ListParagraph"/>
              <w:numPr>
                <w:ilvl w:val="0"/>
                <w:numId w:val="2"/>
              </w:numPr>
              <w:rPr>
                <w:color w:val="1F3864" w:themeColor="accent1" w:themeShade="80"/>
              </w:rPr>
            </w:pPr>
            <w:r w:rsidRPr="1F2A61E5">
              <w:rPr>
                <w:i/>
                <w:iCs/>
                <w:color w:val="1F3864" w:themeColor="accent1" w:themeShade="80"/>
              </w:rPr>
              <w:t>Home visit notes and follow-up</w:t>
            </w:r>
          </w:p>
          <w:p w14:paraId="49425C9B" w14:textId="6DB7159B" w:rsidR="6741A1B8" w:rsidRDefault="007B67D8" w:rsidP="00EE1E0D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1F2A61E5">
              <w:rPr>
                <w:i/>
                <w:iCs/>
                <w:color w:val="1F3864" w:themeColor="accent1" w:themeShade="80"/>
              </w:rPr>
              <w:t>Quantity of preventative and responsive home visits</w:t>
            </w:r>
          </w:p>
          <w:p w14:paraId="1AB98D6C" w14:textId="694FFE08" w:rsidR="6741A1B8" w:rsidRDefault="6741A1B8" w:rsidP="00EE1E0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00" w:type="dxa"/>
            <w:vMerge w:val="restart"/>
            <w:shd w:val="clear" w:color="auto" w:fill="D9E2F3" w:themeFill="accent1" w:themeFillTint="33"/>
          </w:tcPr>
          <w:p w14:paraId="20D3D860" w14:textId="77777777" w:rsidR="007B67D8" w:rsidRDefault="007B67D8" w:rsidP="00EE1E0D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1F3864" w:themeColor="accent1" w:themeShade="80"/>
              </w:rPr>
            </w:pPr>
            <w:r w:rsidRPr="1F2A61E5">
              <w:rPr>
                <w:rFonts w:eastAsiaTheme="minorEastAsia"/>
                <w:i/>
                <w:iCs/>
                <w:color w:val="1F3864" w:themeColor="accent1" w:themeShade="80"/>
              </w:rPr>
              <w:t>Home visits: Preventative vs Responsive</w:t>
            </w:r>
          </w:p>
          <w:p w14:paraId="5D3A3888" w14:textId="41E56AB6" w:rsidR="6741A1B8" w:rsidRPr="007B67D8" w:rsidRDefault="007B67D8" w:rsidP="00EE1E0D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1F2A61E5">
              <w:rPr>
                <w:i/>
                <w:iCs/>
                <w:color w:val="1F3864" w:themeColor="accent1" w:themeShade="80"/>
              </w:rPr>
              <w:t>Fostering  peer to peer relationships in the classroom</w:t>
            </w:r>
          </w:p>
          <w:p w14:paraId="193B98AB" w14:textId="15243793" w:rsidR="007B67D8" w:rsidRDefault="007B67D8" w:rsidP="00EE1E0D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i/>
                <w:iCs/>
                <w:color w:val="1F3864" w:themeColor="accent1" w:themeShade="80"/>
              </w:rPr>
              <w:t>Restorative Practices in classroom</w:t>
            </w:r>
          </w:p>
          <w:p w14:paraId="295127A3" w14:textId="4BE94850" w:rsidR="6741A1B8" w:rsidRDefault="6741A1B8" w:rsidP="00EE1E0D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6741A1B8" w14:paraId="2C418601" w14:textId="77777777" w:rsidTr="00EE1E0D">
        <w:tc>
          <w:tcPr>
            <w:tcW w:w="3600" w:type="dxa"/>
            <w:vMerge/>
          </w:tcPr>
          <w:p w14:paraId="1C36FC59" w14:textId="77777777" w:rsidR="00C40965" w:rsidRDefault="00C40965" w:rsidP="00EE1E0D"/>
        </w:tc>
        <w:tc>
          <w:tcPr>
            <w:tcW w:w="3600" w:type="dxa"/>
            <w:shd w:val="clear" w:color="auto" w:fill="FFF2CC" w:themeFill="accent4" w:themeFillTint="33"/>
          </w:tcPr>
          <w:p w14:paraId="45A055A6" w14:textId="5D4B1FB8" w:rsidR="6741A1B8" w:rsidRDefault="6741A1B8" w:rsidP="00EE1E0D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Actions: Identify the specific actions you will take in the implementation of each strategy. (Step 4)</w:t>
            </w:r>
          </w:p>
        </w:tc>
        <w:tc>
          <w:tcPr>
            <w:tcW w:w="3600" w:type="dxa"/>
            <w:shd w:val="clear" w:color="auto" w:fill="FBE4D5" w:themeFill="accent2" w:themeFillTint="33"/>
          </w:tcPr>
          <w:p w14:paraId="0A7EDBA8" w14:textId="1BECBA2A" w:rsidR="6741A1B8" w:rsidRDefault="6741A1B8" w:rsidP="00EE1E0D">
            <w:pPr>
              <w:spacing w:line="259" w:lineRule="auto"/>
              <w:rPr>
                <w:rFonts w:ascii="Arial Nova" w:eastAsia="Arial Nova" w:hAnsi="Arial Nova" w:cs="Arial Nova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Progress/outcomes: Identify your evidence of measurable progress in the achievement of this goal based on each strategy. Indicate the frequency of collection. (Step 6)</w:t>
            </w:r>
          </w:p>
        </w:tc>
        <w:tc>
          <w:tcPr>
            <w:tcW w:w="3600" w:type="dxa"/>
            <w:vMerge/>
          </w:tcPr>
          <w:p w14:paraId="6E63B401" w14:textId="77777777" w:rsidR="00C40965" w:rsidRDefault="00C40965" w:rsidP="00EE1E0D"/>
        </w:tc>
      </w:tr>
      <w:tr w:rsidR="6741A1B8" w14:paraId="17925172" w14:textId="77777777" w:rsidTr="00EE1E0D">
        <w:trPr>
          <w:trHeight w:val="780"/>
        </w:trPr>
        <w:tc>
          <w:tcPr>
            <w:tcW w:w="3600" w:type="dxa"/>
            <w:vMerge/>
          </w:tcPr>
          <w:p w14:paraId="0185AE8A" w14:textId="77777777" w:rsidR="00C40965" w:rsidRDefault="00C40965" w:rsidP="00EE1E0D"/>
        </w:tc>
        <w:tc>
          <w:tcPr>
            <w:tcW w:w="3600" w:type="dxa"/>
            <w:shd w:val="clear" w:color="auto" w:fill="FFF2CC" w:themeFill="accent4" w:themeFillTint="33"/>
          </w:tcPr>
          <w:p w14:paraId="6D51015B" w14:textId="77777777" w:rsidR="00F528B0" w:rsidRDefault="00F528B0" w:rsidP="00EE1E0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1F3864" w:themeColor="accent1" w:themeShade="80"/>
              </w:rPr>
            </w:pPr>
            <w:r w:rsidRPr="1F2A61E5">
              <w:rPr>
                <w:rFonts w:eastAsiaTheme="minorEastAsia"/>
                <w:i/>
                <w:iCs/>
                <w:color w:val="1F3864" w:themeColor="accent1" w:themeShade="80"/>
              </w:rPr>
              <w:t>Student survey to determine best incentives for attendance</w:t>
            </w:r>
          </w:p>
          <w:p w14:paraId="61A07CA5" w14:textId="57ADFDDD" w:rsidR="6741A1B8" w:rsidRDefault="00F528B0" w:rsidP="00EE1E0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1F2A61E5">
              <w:rPr>
                <w:rFonts w:eastAsiaTheme="minorEastAsia"/>
                <w:i/>
                <w:iCs/>
                <w:color w:val="1F3864" w:themeColor="accent1" w:themeShade="80"/>
              </w:rPr>
              <w:t>Work with attendance team to develop incentive matrix</w:t>
            </w:r>
          </w:p>
          <w:p w14:paraId="760C43AF" w14:textId="77777777" w:rsidR="00985F94" w:rsidRDefault="00985F94" w:rsidP="00EE1E0D">
            <w:pPr>
              <w:pStyle w:val="ListParagraph"/>
              <w:rPr>
                <w:color w:val="1F3864" w:themeColor="accent1" w:themeShade="80"/>
              </w:rPr>
            </w:pPr>
            <w:r w:rsidRPr="1F2A61E5">
              <w:rPr>
                <w:rFonts w:eastAsiaTheme="minorEastAsia"/>
                <w:i/>
                <w:iCs/>
                <w:color w:val="1F3864" w:themeColor="accent1" w:themeShade="80"/>
              </w:rPr>
              <w:lastRenderedPageBreak/>
              <w:t xml:space="preserve">by grade level based on survey results.  </w:t>
            </w:r>
          </w:p>
          <w:p w14:paraId="4F8D8BD5" w14:textId="77777777" w:rsidR="00985F94" w:rsidRDefault="00985F94" w:rsidP="00EE1E0D">
            <w:pPr>
              <w:pStyle w:val="ListParagraph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 w:rsidRPr="1F2A61E5">
              <w:rPr>
                <w:i/>
                <w:iCs/>
                <w:color w:val="1F3864" w:themeColor="accent1" w:themeShade="80"/>
              </w:rPr>
              <w:t>Attendance Committee reviews previous year’s attendance data to prioritize preventative home visits. Determine schedule for data review and visit cycle thereafter.</w:t>
            </w:r>
          </w:p>
          <w:p w14:paraId="043A3C94" w14:textId="77777777" w:rsidR="00985F94" w:rsidRDefault="00985F94" w:rsidP="00EE1E0D">
            <w:pPr>
              <w:pStyle w:val="ListParagraph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 w:rsidRPr="1F2A61E5">
              <w:rPr>
                <w:i/>
                <w:iCs/>
                <w:color w:val="1F3864" w:themeColor="accent1" w:themeShade="80"/>
              </w:rPr>
              <w:t xml:space="preserve">Develop positive/preventative home visit protocol and professional learning. Work with parents to co-design and get feedback. </w:t>
            </w:r>
          </w:p>
          <w:p w14:paraId="70D5523A" w14:textId="47B4D881" w:rsidR="6741A1B8" w:rsidRDefault="6741A1B8" w:rsidP="00EE1E0D">
            <w:pPr>
              <w:pStyle w:val="ListParagraph"/>
            </w:pPr>
          </w:p>
        </w:tc>
        <w:tc>
          <w:tcPr>
            <w:tcW w:w="3600" w:type="dxa"/>
            <w:shd w:val="clear" w:color="auto" w:fill="FBE4D5" w:themeFill="accent2" w:themeFillTint="33"/>
          </w:tcPr>
          <w:p w14:paraId="4004FEF7" w14:textId="77777777" w:rsidR="007B67D8" w:rsidRDefault="007B67D8" w:rsidP="00EE1E0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1F3864" w:themeColor="accent1" w:themeShade="80"/>
              </w:rPr>
            </w:pPr>
            <w:r w:rsidRPr="1F2A61E5">
              <w:rPr>
                <w:rFonts w:eastAsiaTheme="minorEastAsia"/>
                <w:i/>
                <w:iCs/>
                <w:color w:val="1F3864" w:themeColor="accent1" w:themeShade="80"/>
              </w:rPr>
              <w:lastRenderedPageBreak/>
              <w:t>Attendance Dashboard to monitor excused/unexcused absences weekly by grade level</w:t>
            </w:r>
          </w:p>
          <w:p w14:paraId="1AB62BF7" w14:textId="77777777" w:rsidR="007B67D8" w:rsidRDefault="007B67D8" w:rsidP="00EE1E0D">
            <w:pPr>
              <w:pStyle w:val="ListParagraph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 w:rsidRPr="1F2A61E5">
              <w:rPr>
                <w:i/>
                <w:iCs/>
                <w:color w:val="1F3864" w:themeColor="accent1" w:themeShade="80"/>
              </w:rPr>
              <w:t xml:space="preserve">Attendance Dashboard to monitor ongoing attendance </w:t>
            </w:r>
            <w:r w:rsidRPr="1F2A61E5">
              <w:rPr>
                <w:i/>
                <w:iCs/>
                <w:color w:val="1F3864" w:themeColor="accent1" w:themeShade="80"/>
              </w:rPr>
              <w:lastRenderedPageBreak/>
              <w:t xml:space="preserve">of those students’ families who have had home visits. </w:t>
            </w:r>
          </w:p>
          <w:p w14:paraId="654502D8" w14:textId="1EA0FF8B" w:rsidR="6741A1B8" w:rsidRDefault="6741A1B8" w:rsidP="00EE1E0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</w:p>
          <w:p w14:paraId="5E4071F1" w14:textId="75B7E031" w:rsidR="6741A1B8" w:rsidRDefault="6741A1B8" w:rsidP="00EE1E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00" w:type="dxa"/>
            <w:vMerge/>
          </w:tcPr>
          <w:p w14:paraId="3FC75196" w14:textId="77777777" w:rsidR="00C40965" w:rsidRDefault="00C40965" w:rsidP="00EE1E0D"/>
        </w:tc>
      </w:tr>
    </w:tbl>
    <w:p w14:paraId="2A8EB498" w14:textId="76ED395F" w:rsidR="6741A1B8" w:rsidRDefault="00EE1E0D" w:rsidP="6741A1B8">
      <w:r>
        <w:br w:type="textWrapping" w:clear="all"/>
      </w:r>
    </w:p>
    <w:p w14:paraId="19D5317E" w14:textId="77777777" w:rsidR="00AF7EA2" w:rsidRDefault="00AF7EA2">
      <w:r>
        <w:br w:type="page"/>
      </w:r>
    </w:p>
    <w:p w14:paraId="10EA916E" w14:textId="4D85B790" w:rsidR="005A62A9" w:rsidRDefault="005A62A9" w:rsidP="6741A1B8">
      <w:r>
        <w:rPr>
          <w:noProof/>
          <w:color w:val="2B579A"/>
          <w:shd w:val="clear" w:color="auto" w:fill="E6E6E6"/>
        </w:rPr>
        <w:lastRenderedPageBreak/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7C544014" wp14:editId="576F339B">
                <wp:simplePos x="0" y="0"/>
                <wp:positionH relativeFrom="margin">
                  <wp:posOffset>0</wp:posOffset>
                </wp:positionH>
                <wp:positionV relativeFrom="paragraph">
                  <wp:posOffset>153670</wp:posOffset>
                </wp:positionV>
                <wp:extent cx="1152525" cy="624840"/>
                <wp:effectExtent l="38100" t="19050" r="28575" b="3810"/>
                <wp:wrapNone/>
                <wp:docPr id="1768309664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49905">
                          <a:off x="0" y="0"/>
                          <a:ext cx="1152525" cy="624840"/>
                          <a:chOff x="0" y="0"/>
                          <a:chExt cx="1590675" cy="712298"/>
                        </a:xfrm>
                      </wpg:grpSpPr>
                      <wps:wsp>
                        <wps:cNvPr id="1768309665" name="Wave 1768309665"/>
                        <wps:cNvSpPr/>
                        <wps:spPr>
                          <a:xfrm>
                            <a:off x="0" y="0"/>
                            <a:ext cx="1590675" cy="657225"/>
                          </a:xfrm>
                          <a:prstGeom prst="wave">
                            <a:avLst/>
                          </a:prstGeom>
                          <a:solidFill>
                            <a:srgbClr val="003A5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309666" name="Text Box 1768309666"/>
                        <wps:cNvSpPr txBox="1"/>
                        <wps:spPr>
                          <a:xfrm rot="350095">
                            <a:off x="39477" y="95170"/>
                            <a:ext cx="1523489" cy="6171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712C14" w14:textId="77777777" w:rsidR="005A62A9" w:rsidRPr="00DC5C43" w:rsidRDefault="005A62A9" w:rsidP="005A62A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Session 3</w:t>
                              </w:r>
                            </w:p>
                            <w:p w14:paraId="11B4FBEC" w14:textId="77777777" w:rsidR="005A62A9" w:rsidRPr="00DC5C43" w:rsidRDefault="005A62A9" w:rsidP="005A62A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&amp; Ongoing</w:t>
                              </w:r>
                            </w:p>
                            <w:p w14:paraId="67313B90" w14:textId="77777777" w:rsidR="005A62A9" w:rsidRDefault="005A62A9" w:rsidP="005A62A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66C6F14E" w14:textId="77777777" w:rsidR="005A62A9" w:rsidRPr="00934B76" w:rsidRDefault="005A62A9" w:rsidP="005A62A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544014" id="Group 9" o:spid="_x0000_s1050" style="position:absolute;margin-left:0;margin-top:12.1pt;width:90.75pt;height:49.2pt;rotation:-382397fd;z-index:-251658232;mso-position-horizontal-relative:margin;mso-width-relative:margin;mso-height-relative:margin" coordsize="15906,71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">
                <v:shape id="Wave 1768309665" o:spid="_x0000_s1051" type="#_x0000_t64" style="position:absolute;width:15906;height:6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" adj="2700" fillcolor="#003a5d" strokecolor="#1f3763 [1604]" strokeweight="1pt">
                  <v:stroke joinstyle="miter"/>
                </v:shape>
                <v:shape id="Text Box 1768309666" o:spid="_x0000_s1052" type="#_x0000_t202" style="position:absolute;left:394;top:951;width:15235;height:6171;rotation:38239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" filled="f" stroked="f" strokeweight=".5pt">
                  <v:textbox>
                    <w:txbxContent>
                      <w:p w14:paraId="75712C14" w14:textId="77777777" w:rsidR="005A62A9" w:rsidRPr="00DC5C43" w:rsidRDefault="005A62A9" w:rsidP="005A62A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Session 3</w:t>
                        </w:r>
                      </w:p>
                      <w:p w14:paraId="11B4FBEC" w14:textId="77777777" w:rsidR="005A62A9" w:rsidRPr="00DC5C43" w:rsidRDefault="005A62A9" w:rsidP="005A62A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&amp; Ongoing</w:t>
                        </w:r>
                      </w:p>
                      <w:p w14:paraId="67313B90" w14:textId="77777777" w:rsidR="005A62A9" w:rsidRDefault="005A62A9" w:rsidP="005A62A9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66C6F14E" w14:textId="77777777" w:rsidR="005A62A9" w:rsidRPr="00934B76" w:rsidRDefault="005A62A9" w:rsidP="005A62A9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E13C141" w14:textId="37B8F46C" w:rsidR="005A62A9" w:rsidRDefault="005A62A9" w:rsidP="6741A1B8"/>
    <w:p w14:paraId="0CEAECC4" w14:textId="77777777" w:rsidR="00E46A41" w:rsidRDefault="00E46A41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741A1B8" w14:paraId="638BA1A6" w14:textId="77777777" w:rsidTr="0E15E483">
        <w:tc>
          <w:tcPr>
            <w:tcW w:w="4800" w:type="dxa"/>
            <w:vMerge w:val="restart"/>
          </w:tcPr>
          <w:p w14:paraId="4C3BA4CD" w14:textId="145B7892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Quarter 1 Disaggregated Results for Priority 4 </w:t>
            </w:r>
          </w:p>
          <w:p w14:paraId="0C8EDDD7" w14:textId="418E7456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1326DB02" w14:textId="6612F334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</w:p>
        </w:tc>
        <w:tc>
          <w:tcPr>
            <w:tcW w:w="4800" w:type="dxa"/>
          </w:tcPr>
          <w:p w14:paraId="4FB96595" w14:textId="03358E1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Are we on track toward our annual benchmark goal?</w:t>
            </w:r>
          </w:p>
          <w:p w14:paraId="481AB5F8" w14:textId="7FB67C5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6E907769" w14:textId="7B58091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07821EA5" w14:textId="434F775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action will we take based on these results?</w:t>
            </w:r>
          </w:p>
        </w:tc>
      </w:tr>
      <w:tr w:rsidR="6741A1B8" w14:paraId="1BE1642E" w14:textId="77777777" w:rsidTr="0E15E483">
        <w:tc>
          <w:tcPr>
            <w:tcW w:w="4800" w:type="dxa"/>
            <w:vMerge/>
          </w:tcPr>
          <w:p w14:paraId="28443376" w14:textId="77777777" w:rsidR="00C40965" w:rsidRDefault="00C40965"/>
        </w:tc>
        <w:tc>
          <w:tcPr>
            <w:tcW w:w="4800" w:type="dxa"/>
          </w:tcPr>
          <w:p w14:paraId="03B48B0C" w14:textId="79DEB15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For whom was our work an improvement?</w:t>
            </w:r>
          </w:p>
          <w:p w14:paraId="1BD3199F" w14:textId="66C6666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6DC1EF0B" w14:textId="4AA3FCB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7B533D76" w14:textId="563A175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will be our Tiered Focus for MTSS-B Fidelity Checks? Attendance Meetings?</w:t>
            </w:r>
          </w:p>
          <w:p w14:paraId="4D53D61A" w14:textId="6E62516D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</w:tbl>
    <w:p w14:paraId="77861385" w14:textId="6F027ECC" w:rsidR="6741A1B8" w:rsidRDefault="6741A1B8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741A1B8" w14:paraId="7DB9ACAC" w14:textId="77777777" w:rsidTr="6741A1B8">
        <w:tc>
          <w:tcPr>
            <w:tcW w:w="4800" w:type="dxa"/>
            <w:vMerge w:val="restart"/>
          </w:tcPr>
          <w:p w14:paraId="7C6BE8D2" w14:textId="61C44168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Mid-Year Disaggregated Results for Priority 4 </w:t>
            </w:r>
          </w:p>
          <w:p w14:paraId="38795F8B" w14:textId="418E7456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4798E384" w14:textId="6612F334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</w:p>
        </w:tc>
        <w:tc>
          <w:tcPr>
            <w:tcW w:w="4800" w:type="dxa"/>
          </w:tcPr>
          <w:p w14:paraId="579D4790" w14:textId="03358E1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Are we on track toward our annual benchmark goal?</w:t>
            </w:r>
          </w:p>
          <w:p w14:paraId="4286EC36" w14:textId="7B58091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34BB9F07" w14:textId="434F775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action will we take based on these results?</w:t>
            </w:r>
          </w:p>
        </w:tc>
      </w:tr>
      <w:tr w:rsidR="6741A1B8" w14:paraId="1FA073E1" w14:textId="77777777" w:rsidTr="6741A1B8">
        <w:tc>
          <w:tcPr>
            <w:tcW w:w="4800" w:type="dxa"/>
            <w:vMerge/>
          </w:tcPr>
          <w:p w14:paraId="7EFE126A" w14:textId="77777777" w:rsidR="00C40965" w:rsidRDefault="00C40965"/>
        </w:tc>
        <w:tc>
          <w:tcPr>
            <w:tcW w:w="4800" w:type="dxa"/>
          </w:tcPr>
          <w:p w14:paraId="3204ABE5" w14:textId="79DEB15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For whom was our work an improvement?</w:t>
            </w:r>
          </w:p>
          <w:p w14:paraId="18D4F942" w14:textId="66C6666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28CE3836" w14:textId="4AA3FCB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78A09BFB" w14:textId="563A175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will be our Tiered Focus for MTSS-B Fidelity Checks? Attendance Meetings?</w:t>
            </w:r>
          </w:p>
          <w:p w14:paraId="42DC345F" w14:textId="4F8864C0" w:rsidR="6741A1B8" w:rsidRDefault="6741A1B8" w:rsidP="6741A1B8"/>
          <w:p w14:paraId="244E5F25" w14:textId="488E0804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</w:tbl>
    <w:p w14:paraId="3D8D99C9" w14:textId="4CAB4FA6" w:rsidR="6741A1B8" w:rsidRDefault="6741A1B8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741A1B8" w14:paraId="7E81BB8E" w14:textId="77777777" w:rsidTr="0E15E483">
        <w:tc>
          <w:tcPr>
            <w:tcW w:w="4800" w:type="dxa"/>
            <w:vMerge w:val="restart"/>
          </w:tcPr>
          <w:p w14:paraId="1AECF981" w14:textId="7073988C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Quarter 3 Disaggregated Results for Priority 4 </w:t>
            </w:r>
          </w:p>
          <w:p w14:paraId="60124296" w14:textId="56558EFA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2259461E" w14:textId="5104B555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</w:p>
        </w:tc>
        <w:tc>
          <w:tcPr>
            <w:tcW w:w="4800" w:type="dxa"/>
          </w:tcPr>
          <w:p w14:paraId="3350DDBC" w14:textId="03358E1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Are we on track toward our annual benchmark goal?</w:t>
            </w:r>
          </w:p>
          <w:p w14:paraId="7275ED12" w14:textId="7B58091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6975EFD7" w14:textId="434F775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action will we take based on these results?</w:t>
            </w:r>
          </w:p>
        </w:tc>
      </w:tr>
      <w:tr w:rsidR="6741A1B8" w14:paraId="249D2851" w14:textId="77777777" w:rsidTr="0E15E483">
        <w:tc>
          <w:tcPr>
            <w:tcW w:w="4800" w:type="dxa"/>
            <w:vMerge/>
          </w:tcPr>
          <w:p w14:paraId="522D2C37" w14:textId="77777777" w:rsidR="00C40965" w:rsidRDefault="00C40965"/>
        </w:tc>
        <w:tc>
          <w:tcPr>
            <w:tcW w:w="4800" w:type="dxa"/>
          </w:tcPr>
          <w:p w14:paraId="7CE79FF3" w14:textId="79DEB15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For whom was our work an improvement?</w:t>
            </w:r>
          </w:p>
          <w:p w14:paraId="30B9E993" w14:textId="66C6666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0BC47944" w14:textId="4AA3FCB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6B5C5F76" w14:textId="483152BC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will be our Tiered Focus for MTSS-B Fidelity Checks? Attendance Meetings?</w:t>
            </w:r>
          </w:p>
          <w:p w14:paraId="00EFCA38" w14:textId="284E3D9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</w:tbl>
    <w:p w14:paraId="09791BA7" w14:textId="663326B8" w:rsidR="6741A1B8" w:rsidRDefault="6741A1B8" w:rsidP="6741A1B8"/>
    <w:sectPr w:rsidR="6741A1B8">
      <w:headerReference w:type="default" r:id="rId16"/>
      <w:foot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usanne Cramer" w:date="2022-06-24T15:56:00Z" w:initials="SC">
    <w:p w14:paraId="15CFD174" w14:textId="28F0AC1F" w:rsidR="0DB4D8ED" w:rsidRDefault="0DB4D8ED">
      <w:r>
        <w:rPr>
          <w:color w:val="2B579A"/>
          <w:shd w:val="clear" w:color="auto" w:fill="E6E6E6"/>
        </w:rPr>
        <w:fldChar w:fldCharType="begin"/>
      </w:r>
      <w:r>
        <w:instrText xml:space="preserve"> HYPERLINK "mailto:emorrir857@ops.org"</w:instrText>
      </w:r>
      <w:r>
        <w:rPr>
          <w:color w:val="2B579A"/>
          <w:shd w:val="clear" w:color="auto" w:fill="E6E6E6"/>
        </w:rPr>
      </w:r>
      <w:bookmarkStart w:id="1" w:name="_@_2E7C9589AB904D078103DFEAE35BD48EZ"/>
      <w:r>
        <w:rPr>
          <w:color w:val="2B579A"/>
          <w:shd w:val="clear" w:color="auto" w:fill="E6E6E6"/>
        </w:rPr>
        <w:fldChar w:fldCharType="separate"/>
      </w:r>
      <w:bookmarkEnd w:id="1"/>
      <w:r w:rsidRPr="0DB4D8ED">
        <w:rPr>
          <w:rStyle w:val="Mention"/>
          <w:noProof/>
        </w:rPr>
        <w:t>@Ryan Morrissey</w:t>
      </w:r>
      <w:r>
        <w:rPr>
          <w:color w:val="2B579A"/>
          <w:shd w:val="clear" w:color="auto" w:fill="E6E6E6"/>
        </w:rPr>
        <w:fldChar w:fldCharType="end"/>
      </w:r>
      <w:r>
        <w:t xml:space="preserve"> sorry, I messed up your formatting somehow. Can you make the banners have a navy background like the logo color and make them smaller? Thanks!</w:t>
      </w:r>
      <w: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CFD17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2A88823" w16cex:dateUtc="2022-06-24T2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CFD174" w16cid:durableId="32A888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8B24" w14:textId="77777777" w:rsidR="00F55D1A" w:rsidRDefault="00F55D1A">
      <w:pPr>
        <w:spacing w:after="0" w:line="240" w:lineRule="auto"/>
      </w:pPr>
      <w:r>
        <w:separator/>
      </w:r>
    </w:p>
  </w:endnote>
  <w:endnote w:type="continuationSeparator" w:id="0">
    <w:p w14:paraId="588658E5" w14:textId="77777777" w:rsidR="00F55D1A" w:rsidRDefault="00F55D1A">
      <w:pPr>
        <w:spacing w:after="0" w:line="240" w:lineRule="auto"/>
      </w:pPr>
      <w:r>
        <w:continuationSeparator/>
      </w:r>
    </w:p>
  </w:endnote>
  <w:endnote w:type="continuationNotice" w:id="1">
    <w:p w14:paraId="57F0EE71" w14:textId="77777777" w:rsidR="00F55D1A" w:rsidRDefault="00F55D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015"/>
      <w:gridCol w:w="3585"/>
      <w:gridCol w:w="4800"/>
    </w:tblGrid>
    <w:tr w:rsidR="6741A1B8" w14:paraId="255CD59A" w14:textId="77777777" w:rsidTr="6741A1B8">
      <w:tc>
        <w:tcPr>
          <w:tcW w:w="6015" w:type="dxa"/>
        </w:tcPr>
        <w:p w14:paraId="059DC458" w14:textId="0C66108C" w:rsidR="6741A1B8" w:rsidRDefault="6741A1B8" w:rsidP="6741A1B8">
          <w:pPr>
            <w:pStyle w:val="Header"/>
            <w:rPr>
              <w:rFonts w:ascii="Arial Nova" w:eastAsia="Arial Nova" w:hAnsi="Arial Nova" w:cs="Arial Nova"/>
              <w:b/>
              <w:bCs/>
              <w:i/>
              <w:iCs/>
              <w:sz w:val="18"/>
              <w:szCs w:val="18"/>
            </w:rPr>
          </w:pPr>
          <w:r w:rsidRPr="6741A1B8">
            <w:rPr>
              <w:rFonts w:ascii="Arial Nova" w:eastAsia="Arial Nova" w:hAnsi="Arial Nova" w:cs="Arial Nova"/>
              <w:b/>
              <w:bCs/>
              <w:i/>
              <w:iCs/>
              <w:sz w:val="18"/>
              <w:szCs w:val="18"/>
            </w:rPr>
            <w:t xml:space="preserve">Demonstrate financial accountability tied to student outcomes. </w:t>
          </w:r>
        </w:p>
      </w:tc>
      <w:tc>
        <w:tcPr>
          <w:tcW w:w="3585" w:type="dxa"/>
        </w:tcPr>
        <w:p w14:paraId="66FE9513" w14:textId="20D1E139" w:rsidR="6741A1B8" w:rsidRDefault="6741A1B8" w:rsidP="6741A1B8">
          <w:pPr>
            <w:pStyle w:val="Header"/>
            <w:jc w:val="center"/>
          </w:pPr>
        </w:p>
      </w:tc>
      <w:tc>
        <w:tcPr>
          <w:tcW w:w="4800" w:type="dxa"/>
        </w:tcPr>
        <w:p w14:paraId="3978C340" w14:textId="45B338D4" w:rsidR="6741A1B8" w:rsidRDefault="6741A1B8" w:rsidP="6741A1B8">
          <w:pPr>
            <w:pStyle w:val="Header"/>
            <w:ind w:right="-115"/>
            <w:jc w:val="right"/>
          </w:pPr>
          <w:r>
            <w:br/>
          </w:r>
        </w:p>
      </w:tc>
    </w:tr>
  </w:tbl>
  <w:p w14:paraId="470FB0EF" w14:textId="5C071D7D" w:rsidR="6741A1B8" w:rsidRDefault="6741A1B8" w:rsidP="6741A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2FF1" w14:textId="77777777" w:rsidR="00F55D1A" w:rsidRDefault="00F55D1A">
      <w:pPr>
        <w:spacing w:after="0" w:line="240" w:lineRule="auto"/>
      </w:pPr>
      <w:r>
        <w:separator/>
      </w:r>
    </w:p>
  </w:footnote>
  <w:footnote w:type="continuationSeparator" w:id="0">
    <w:p w14:paraId="40EB2D8F" w14:textId="77777777" w:rsidR="00F55D1A" w:rsidRDefault="00F55D1A">
      <w:pPr>
        <w:spacing w:after="0" w:line="240" w:lineRule="auto"/>
      </w:pPr>
      <w:r>
        <w:continuationSeparator/>
      </w:r>
    </w:p>
  </w:footnote>
  <w:footnote w:type="continuationNotice" w:id="1">
    <w:p w14:paraId="3B723B40" w14:textId="77777777" w:rsidR="00F55D1A" w:rsidRDefault="00F55D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1600"/>
      <w:gridCol w:w="3765"/>
      <w:gridCol w:w="4135"/>
    </w:tblGrid>
    <w:tr w:rsidR="6741A1B8" w14:paraId="08F79C36" w14:textId="77777777" w:rsidTr="6741A1B8">
      <w:tc>
        <w:tcPr>
          <w:tcW w:w="4800" w:type="dxa"/>
        </w:tcPr>
        <w:p w14:paraId="570619F5" w14:textId="4FC054E6" w:rsidR="6741A1B8" w:rsidRDefault="6741A1B8" w:rsidP="6741A1B8">
          <w:pPr>
            <w:pStyle w:val="Header"/>
            <w:ind w:left="-115"/>
            <w:rPr>
              <w:rFonts w:ascii="Arial Nova" w:eastAsia="Arial Nova" w:hAnsi="Arial Nova" w:cs="Arial Nova"/>
              <w:b/>
              <w:bCs/>
              <w:i/>
              <w:iCs/>
            </w:rPr>
          </w:pPr>
          <w:r w:rsidRPr="6741A1B8">
            <w:rPr>
              <w:rFonts w:ascii="Arial Nova" w:eastAsia="Arial Nova" w:hAnsi="Arial Nova" w:cs="Arial Nova"/>
              <w:b/>
              <w:bCs/>
              <w:i/>
              <w:iCs/>
            </w:rPr>
            <w:t>Omaha Public School Comprehensive School Improvement Plan</w:t>
          </w:r>
        </w:p>
        <w:p w14:paraId="032696FE" w14:textId="0E0ECC7B" w:rsidR="6741A1B8" w:rsidRDefault="6741A1B8" w:rsidP="6741A1B8">
          <w:pPr>
            <w:pStyle w:val="Header"/>
            <w:ind w:left="-115"/>
            <w:rPr>
              <w:rFonts w:ascii="Arial Nova" w:eastAsia="Arial Nova" w:hAnsi="Arial Nova" w:cs="Arial Nova"/>
              <w:b/>
              <w:bCs/>
              <w:i/>
              <w:iCs/>
            </w:rPr>
          </w:pPr>
        </w:p>
        <w:p w14:paraId="086BDBE1" w14:textId="01A2B4DD" w:rsidR="6741A1B8" w:rsidRDefault="6741A1B8" w:rsidP="6741A1B8">
          <w:pPr>
            <w:pStyle w:val="Header"/>
            <w:ind w:left="-115"/>
            <w:rPr>
              <w:rFonts w:ascii="Arial Nova" w:eastAsia="Arial Nova" w:hAnsi="Arial Nova" w:cs="Arial Nova"/>
              <w:b/>
              <w:bCs/>
              <w:i/>
              <w:iCs/>
            </w:rPr>
          </w:pPr>
          <w:r w:rsidRPr="6741A1B8">
            <w:rPr>
              <w:rFonts w:ascii="Arial Nova" w:eastAsia="Arial Nova" w:hAnsi="Arial Nova" w:cs="Arial Nova"/>
              <w:b/>
              <w:bCs/>
              <w:i/>
              <w:iCs/>
            </w:rPr>
            <w:t xml:space="preserve">School: </w:t>
          </w:r>
          <w:r w:rsidR="00EE1E0D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>Western Hills Magnet Elementary School      2</w:t>
          </w:r>
          <w:r w:rsidR="0047727D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>3</w:t>
          </w:r>
          <w:r w:rsidR="00EE1E0D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>-2</w:t>
          </w:r>
          <w:r w:rsidR="0047727D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>4</w:t>
          </w:r>
        </w:p>
      </w:tc>
      <w:tc>
        <w:tcPr>
          <w:tcW w:w="1600" w:type="dxa"/>
        </w:tcPr>
        <w:p w14:paraId="5DD04B60" w14:textId="733AD606" w:rsidR="6741A1B8" w:rsidRDefault="6741A1B8" w:rsidP="6741A1B8">
          <w:pPr>
            <w:pStyle w:val="Header"/>
            <w:jc w:val="center"/>
          </w:pPr>
        </w:p>
      </w:tc>
      <w:tc>
        <w:tcPr>
          <w:tcW w:w="3765" w:type="dxa"/>
        </w:tcPr>
        <w:p w14:paraId="6558C3F2" w14:textId="6A831C75" w:rsidR="6741A1B8" w:rsidRDefault="6741A1B8" w:rsidP="6741A1B8">
          <w:pPr>
            <w:pStyle w:val="Header"/>
          </w:pPr>
        </w:p>
      </w:tc>
      <w:tc>
        <w:tcPr>
          <w:tcW w:w="4135" w:type="dxa"/>
        </w:tcPr>
        <w:p w14:paraId="6D08EF38" w14:textId="290775D4" w:rsidR="6741A1B8" w:rsidRDefault="6741A1B8" w:rsidP="6741A1B8">
          <w:pPr>
            <w:pStyle w:val="Header"/>
            <w:jc w:val="right"/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5F251B70" wp14:editId="65DA6F17">
                <wp:extent cx="1209675" cy="462365"/>
                <wp:effectExtent l="0" t="0" r="0" b="0"/>
                <wp:docPr id="1768309661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462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3BA090" w14:textId="62C9924B" w:rsidR="6741A1B8" w:rsidRDefault="6741A1B8" w:rsidP="6741A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B22"/>
    <w:multiLevelType w:val="hybridMultilevel"/>
    <w:tmpl w:val="AC327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46B2F"/>
    <w:multiLevelType w:val="hybridMultilevel"/>
    <w:tmpl w:val="E1E010A4"/>
    <w:lvl w:ilvl="0" w:tplc="6024D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1943"/>
    <w:multiLevelType w:val="hybridMultilevel"/>
    <w:tmpl w:val="89E22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D3136"/>
    <w:multiLevelType w:val="hybridMultilevel"/>
    <w:tmpl w:val="582E5E0C"/>
    <w:lvl w:ilvl="0" w:tplc="77380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EE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4F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62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EF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E0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C2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64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8F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57167"/>
    <w:multiLevelType w:val="hybridMultilevel"/>
    <w:tmpl w:val="951A74A8"/>
    <w:lvl w:ilvl="0" w:tplc="DE3C2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A2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08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42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41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ED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6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61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CE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A2AF7"/>
    <w:multiLevelType w:val="hybridMultilevel"/>
    <w:tmpl w:val="710095B2"/>
    <w:lvl w:ilvl="0" w:tplc="3216D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C3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C3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65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AC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8A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AE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8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49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67E9E"/>
    <w:multiLevelType w:val="hybridMultilevel"/>
    <w:tmpl w:val="90825176"/>
    <w:lvl w:ilvl="0" w:tplc="B44C5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4D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49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CA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62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4A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A9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2A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07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5027D"/>
    <w:multiLevelType w:val="hybridMultilevel"/>
    <w:tmpl w:val="58BEC5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385211">
    <w:abstractNumId w:val="6"/>
  </w:num>
  <w:num w:numId="2" w16cid:durableId="364788904">
    <w:abstractNumId w:val="3"/>
  </w:num>
  <w:num w:numId="3" w16cid:durableId="1447047234">
    <w:abstractNumId w:val="4"/>
  </w:num>
  <w:num w:numId="4" w16cid:durableId="1759060467">
    <w:abstractNumId w:val="5"/>
  </w:num>
  <w:num w:numId="5" w16cid:durableId="1331760671">
    <w:abstractNumId w:val="0"/>
  </w:num>
  <w:num w:numId="6" w16cid:durableId="737899824">
    <w:abstractNumId w:val="7"/>
  </w:num>
  <w:num w:numId="7" w16cid:durableId="191917405">
    <w:abstractNumId w:val="2"/>
  </w:num>
  <w:num w:numId="8" w16cid:durableId="15029755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ne Cramer">
    <w15:presenceInfo w15:providerId="AD" w15:userId="S::ecrames545@ops.org::f35712de-1bde-4d8c-8530-f4e2994f79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F09DB2"/>
    <w:rsid w:val="00006AF0"/>
    <w:rsid w:val="00013C6B"/>
    <w:rsid w:val="00022287"/>
    <w:rsid w:val="00022EC4"/>
    <w:rsid w:val="00024574"/>
    <w:rsid w:val="00025087"/>
    <w:rsid w:val="000278AE"/>
    <w:rsid w:val="00040A5A"/>
    <w:rsid w:val="0004254B"/>
    <w:rsid w:val="00043EAF"/>
    <w:rsid w:val="0004608D"/>
    <w:rsid w:val="0004779F"/>
    <w:rsid w:val="000527B0"/>
    <w:rsid w:val="00052F33"/>
    <w:rsid w:val="00062328"/>
    <w:rsid w:val="000660CD"/>
    <w:rsid w:val="00072046"/>
    <w:rsid w:val="0007522A"/>
    <w:rsid w:val="000A614F"/>
    <w:rsid w:val="000B2B1F"/>
    <w:rsid w:val="000B6B84"/>
    <w:rsid w:val="000D2EFA"/>
    <w:rsid w:val="000E1A47"/>
    <w:rsid w:val="000E33F8"/>
    <w:rsid w:val="000E6CBF"/>
    <w:rsid w:val="000F3B4F"/>
    <w:rsid w:val="00110093"/>
    <w:rsid w:val="00114C90"/>
    <w:rsid w:val="00117767"/>
    <w:rsid w:val="00122DF8"/>
    <w:rsid w:val="00141DA4"/>
    <w:rsid w:val="0014210E"/>
    <w:rsid w:val="001451D6"/>
    <w:rsid w:val="001764CF"/>
    <w:rsid w:val="00181ACF"/>
    <w:rsid w:val="00194076"/>
    <w:rsid w:val="00197B95"/>
    <w:rsid w:val="001A3CA0"/>
    <w:rsid w:val="001A4B0C"/>
    <w:rsid w:val="001B20C0"/>
    <w:rsid w:val="001B7211"/>
    <w:rsid w:val="001B792A"/>
    <w:rsid w:val="001C4FE8"/>
    <w:rsid w:val="001C68BC"/>
    <w:rsid w:val="001D1F0C"/>
    <w:rsid w:val="001D4334"/>
    <w:rsid w:val="0020239B"/>
    <w:rsid w:val="002063A0"/>
    <w:rsid w:val="002178C9"/>
    <w:rsid w:val="002249F3"/>
    <w:rsid w:val="002334C7"/>
    <w:rsid w:val="002410B6"/>
    <w:rsid w:val="002437BB"/>
    <w:rsid w:val="002453E6"/>
    <w:rsid w:val="00263221"/>
    <w:rsid w:val="002635FB"/>
    <w:rsid w:val="00272C82"/>
    <w:rsid w:val="0027586D"/>
    <w:rsid w:val="00277F53"/>
    <w:rsid w:val="002803A4"/>
    <w:rsid w:val="00280C96"/>
    <w:rsid w:val="002A0942"/>
    <w:rsid w:val="002A7B0A"/>
    <w:rsid w:val="002B3EFC"/>
    <w:rsid w:val="002B6D66"/>
    <w:rsid w:val="002C6D2A"/>
    <w:rsid w:val="002E57C8"/>
    <w:rsid w:val="002E73A6"/>
    <w:rsid w:val="002E740E"/>
    <w:rsid w:val="002F7822"/>
    <w:rsid w:val="003027D0"/>
    <w:rsid w:val="003118A9"/>
    <w:rsid w:val="00315CDF"/>
    <w:rsid w:val="00315E7B"/>
    <w:rsid w:val="003249F4"/>
    <w:rsid w:val="00327B06"/>
    <w:rsid w:val="0034019B"/>
    <w:rsid w:val="0035082B"/>
    <w:rsid w:val="00350A79"/>
    <w:rsid w:val="003513B5"/>
    <w:rsid w:val="00351F2E"/>
    <w:rsid w:val="00373B9B"/>
    <w:rsid w:val="003874B3"/>
    <w:rsid w:val="00392E36"/>
    <w:rsid w:val="003A2C3F"/>
    <w:rsid w:val="003B5129"/>
    <w:rsid w:val="003C13EA"/>
    <w:rsid w:val="003C6ECE"/>
    <w:rsid w:val="003C76B5"/>
    <w:rsid w:val="003F24B5"/>
    <w:rsid w:val="003F26C3"/>
    <w:rsid w:val="00405496"/>
    <w:rsid w:val="004131F8"/>
    <w:rsid w:val="004142E0"/>
    <w:rsid w:val="00430DDA"/>
    <w:rsid w:val="00433357"/>
    <w:rsid w:val="0043356D"/>
    <w:rsid w:val="0045353D"/>
    <w:rsid w:val="00465360"/>
    <w:rsid w:val="00466918"/>
    <w:rsid w:val="004737E1"/>
    <w:rsid w:val="0047727D"/>
    <w:rsid w:val="00484E36"/>
    <w:rsid w:val="004879C9"/>
    <w:rsid w:val="00492F1D"/>
    <w:rsid w:val="004B70B1"/>
    <w:rsid w:val="004C4D52"/>
    <w:rsid w:val="004C589C"/>
    <w:rsid w:val="00510019"/>
    <w:rsid w:val="005166CC"/>
    <w:rsid w:val="00535530"/>
    <w:rsid w:val="005421AC"/>
    <w:rsid w:val="005425A6"/>
    <w:rsid w:val="00544AEE"/>
    <w:rsid w:val="00545D65"/>
    <w:rsid w:val="005759BF"/>
    <w:rsid w:val="0058511E"/>
    <w:rsid w:val="005A1D22"/>
    <w:rsid w:val="005A62A9"/>
    <w:rsid w:val="005B761B"/>
    <w:rsid w:val="005E1BDB"/>
    <w:rsid w:val="005E368C"/>
    <w:rsid w:val="005E4113"/>
    <w:rsid w:val="005F7CB3"/>
    <w:rsid w:val="00603DCC"/>
    <w:rsid w:val="006108CD"/>
    <w:rsid w:val="00612513"/>
    <w:rsid w:val="00621743"/>
    <w:rsid w:val="0063174C"/>
    <w:rsid w:val="00632DDF"/>
    <w:rsid w:val="006425F1"/>
    <w:rsid w:val="006459E6"/>
    <w:rsid w:val="00665B96"/>
    <w:rsid w:val="00683D28"/>
    <w:rsid w:val="006920E5"/>
    <w:rsid w:val="006A76E5"/>
    <w:rsid w:val="006C0DB6"/>
    <w:rsid w:val="006C23A6"/>
    <w:rsid w:val="006D10D3"/>
    <w:rsid w:val="006D6468"/>
    <w:rsid w:val="0070707C"/>
    <w:rsid w:val="00711926"/>
    <w:rsid w:val="00732B3E"/>
    <w:rsid w:val="00744A52"/>
    <w:rsid w:val="00774207"/>
    <w:rsid w:val="00776D1E"/>
    <w:rsid w:val="007A56DA"/>
    <w:rsid w:val="007A75BD"/>
    <w:rsid w:val="007B1531"/>
    <w:rsid w:val="007B4AC9"/>
    <w:rsid w:val="007B67D8"/>
    <w:rsid w:val="007C2FDA"/>
    <w:rsid w:val="007C450B"/>
    <w:rsid w:val="007D1EE3"/>
    <w:rsid w:val="00804B6D"/>
    <w:rsid w:val="00830A4E"/>
    <w:rsid w:val="00842C0B"/>
    <w:rsid w:val="00853D16"/>
    <w:rsid w:val="008567DB"/>
    <w:rsid w:val="00865B14"/>
    <w:rsid w:val="00866433"/>
    <w:rsid w:val="00894555"/>
    <w:rsid w:val="008B4632"/>
    <w:rsid w:val="008B4A03"/>
    <w:rsid w:val="008C55F5"/>
    <w:rsid w:val="008C7525"/>
    <w:rsid w:val="008D3869"/>
    <w:rsid w:val="008D554E"/>
    <w:rsid w:val="008E39DB"/>
    <w:rsid w:val="008E5DD1"/>
    <w:rsid w:val="008F7047"/>
    <w:rsid w:val="00934B76"/>
    <w:rsid w:val="009405B4"/>
    <w:rsid w:val="00943928"/>
    <w:rsid w:val="009617D1"/>
    <w:rsid w:val="00976729"/>
    <w:rsid w:val="0098073A"/>
    <w:rsid w:val="00985F94"/>
    <w:rsid w:val="00986ACC"/>
    <w:rsid w:val="00995FEE"/>
    <w:rsid w:val="009A0D98"/>
    <w:rsid w:val="009E76ED"/>
    <w:rsid w:val="009F122A"/>
    <w:rsid w:val="009F3C0C"/>
    <w:rsid w:val="00A0338B"/>
    <w:rsid w:val="00A1058F"/>
    <w:rsid w:val="00A163A9"/>
    <w:rsid w:val="00A23359"/>
    <w:rsid w:val="00A30231"/>
    <w:rsid w:val="00A41D89"/>
    <w:rsid w:val="00A43984"/>
    <w:rsid w:val="00A4514F"/>
    <w:rsid w:val="00A45466"/>
    <w:rsid w:val="00A67538"/>
    <w:rsid w:val="00A72C88"/>
    <w:rsid w:val="00A74C91"/>
    <w:rsid w:val="00A764D0"/>
    <w:rsid w:val="00AB35C1"/>
    <w:rsid w:val="00AB6F38"/>
    <w:rsid w:val="00AD29D9"/>
    <w:rsid w:val="00AD2D7D"/>
    <w:rsid w:val="00AF620B"/>
    <w:rsid w:val="00AF7EA2"/>
    <w:rsid w:val="00B10DA4"/>
    <w:rsid w:val="00B148D2"/>
    <w:rsid w:val="00B218DB"/>
    <w:rsid w:val="00B34BF6"/>
    <w:rsid w:val="00B42603"/>
    <w:rsid w:val="00B46780"/>
    <w:rsid w:val="00B66B29"/>
    <w:rsid w:val="00B832D5"/>
    <w:rsid w:val="00B90834"/>
    <w:rsid w:val="00B957CC"/>
    <w:rsid w:val="00BA3776"/>
    <w:rsid w:val="00BB56FD"/>
    <w:rsid w:val="00BF453A"/>
    <w:rsid w:val="00BF667C"/>
    <w:rsid w:val="00C003AD"/>
    <w:rsid w:val="00C166D1"/>
    <w:rsid w:val="00C40965"/>
    <w:rsid w:val="00C60B8C"/>
    <w:rsid w:val="00C70174"/>
    <w:rsid w:val="00C755F1"/>
    <w:rsid w:val="00C85C4C"/>
    <w:rsid w:val="00C87070"/>
    <w:rsid w:val="00C97771"/>
    <w:rsid w:val="00CA3367"/>
    <w:rsid w:val="00CB7C1B"/>
    <w:rsid w:val="00CC1DF0"/>
    <w:rsid w:val="00CC3C6C"/>
    <w:rsid w:val="00CC3E1B"/>
    <w:rsid w:val="00CD60F4"/>
    <w:rsid w:val="00CE1464"/>
    <w:rsid w:val="00D149A3"/>
    <w:rsid w:val="00D22715"/>
    <w:rsid w:val="00D426C1"/>
    <w:rsid w:val="00D46AB2"/>
    <w:rsid w:val="00D46FB2"/>
    <w:rsid w:val="00D60CD8"/>
    <w:rsid w:val="00D713FE"/>
    <w:rsid w:val="00D87621"/>
    <w:rsid w:val="00D904C6"/>
    <w:rsid w:val="00D949EB"/>
    <w:rsid w:val="00DC5C43"/>
    <w:rsid w:val="00DD0E47"/>
    <w:rsid w:val="00DE153C"/>
    <w:rsid w:val="00DF20C7"/>
    <w:rsid w:val="00E05259"/>
    <w:rsid w:val="00E22D10"/>
    <w:rsid w:val="00E26459"/>
    <w:rsid w:val="00E32B41"/>
    <w:rsid w:val="00E3356E"/>
    <w:rsid w:val="00E400B3"/>
    <w:rsid w:val="00E46A41"/>
    <w:rsid w:val="00E51E9F"/>
    <w:rsid w:val="00E5678D"/>
    <w:rsid w:val="00E72865"/>
    <w:rsid w:val="00E76A30"/>
    <w:rsid w:val="00E76EB3"/>
    <w:rsid w:val="00E8405D"/>
    <w:rsid w:val="00E86618"/>
    <w:rsid w:val="00E965B5"/>
    <w:rsid w:val="00EA0041"/>
    <w:rsid w:val="00ED3EF2"/>
    <w:rsid w:val="00EE1E0D"/>
    <w:rsid w:val="00EF3B9F"/>
    <w:rsid w:val="00F02476"/>
    <w:rsid w:val="00F2475B"/>
    <w:rsid w:val="00F329A0"/>
    <w:rsid w:val="00F528B0"/>
    <w:rsid w:val="00F55D1A"/>
    <w:rsid w:val="00F814C5"/>
    <w:rsid w:val="00F850AD"/>
    <w:rsid w:val="00F86DA8"/>
    <w:rsid w:val="00F92F68"/>
    <w:rsid w:val="00FB2459"/>
    <w:rsid w:val="00FB5529"/>
    <w:rsid w:val="00FB613B"/>
    <w:rsid w:val="00FB66AC"/>
    <w:rsid w:val="00FC5026"/>
    <w:rsid w:val="00FD0EFB"/>
    <w:rsid w:val="00FD7F4E"/>
    <w:rsid w:val="00FE4DD2"/>
    <w:rsid w:val="00FE5298"/>
    <w:rsid w:val="00FE77AC"/>
    <w:rsid w:val="00FE7BBE"/>
    <w:rsid w:val="0121B46F"/>
    <w:rsid w:val="01CF340E"/>
    <w:rsid w:val="02CEDF9B"/>
    <w:rsid w:val="036B046F"/>
    <w:rsid w:val="0395AF5E"/>
    <w:rsid w:val="03D5232D"/>
    <w:rsid w:val="0463B11B"/>
    <w:rsid w:val="0483D859"/>
    <w:rsid w:val="05FDC989"/>
    <w:rsid w:val="0606805D"/>
    <w:rsid w:val="06577DDB"/>
    <w:rsid w:val="07A250BE"/>
    <w:rsid w:val="07C8C750"/>
    <w:rsid w:val="086DD0F4"/>
    <w:rsid w:val="088C1179"/>
    <w:rsid w:val="08ABA0C9"/>
    <w:rsid w:val="098F1E9D"/>
    <w:rsid w:val="0A2E48CD"/>
    <w:rsid w:val="0C9C3873"/>
    <w:rsid w:val="0CCA06B6"/>
    <w:rsid w:val="0DB4D8ED"/>
    <w:rsid w:val="0E15E483"/>
    <w:rsid w:val="0E65D717"/>
    <w:rsid w:val="113C2E38"/>
    <w:rsid w:val="12BB1B35"/>
    <w:rsid w:val="1333075A"/>
    <w:rsid w:val="16EB6170"/>
    <w:rsid w:val="172AD53F"/>
    <w:rsid w:val="17B7AB3A"/>
    <w:rsid w:val="18098ABC"/>
    <w:rsid w:val="19DB303B"/>
    <w:rsid w:val="1A069CC2"/>
    <w:rsid w:val="1C8B1C5D"/>
    <w:rsid w:val="1D5AA2F4"/>
    <w:rsid w:val="1E27B60C"/>
    <w:rsid w:val="1E2A13EC"/>
    <w:rsid w:val="20286EE7"/>
    <w:rsid w:val="214E1BF7"/>
    <w:rsid w:val="226067F6"/>
    <w:rsid w:val="22D50A12"/>
    <w:rsid w:val="23FC3857"/>
    <w:rsid w:val="24A141FB"/>
    <w:rsid w:val="2758ED61"/>
    <w:rsid w:val="27594ADD"/>
    <w:rsid w:val="27D685D8"/>
    <w:rsid w:val="27DCF5A4"/>
    <w:rsid w:val="27F09DB2"/>
    <w:rsid w:val="27F5482D"/>
    <w:rsid w:val="28442850"/>
    <w:rsid w:val="28473BE9"/>
    <w:rsid w:val="296ED4B6"/>
    <w:rsid w:val="2978C605"/>
    <w:rsid w:val="29B282F3"/>
    <w:rsid w:val="29E30C4A"/>
    <w:rsid w:val="2B300F68"/>
    <w:rsid w:val="2C37DA51"/>
    <w:rsid w:val="2CA9F6FB"/>
    <w:rsid w:val="2D1AAD0C"/>
    <w:rsid w:val="2DB22EB1"/>
    <w:rsid w:val="2E45C75C"/>
    <w:rsid w:val="2F83469B"/>
    <w:rsid w:val="3093EF96"/>
    <w:rsid w:val="31BB4668"/>
    <w:rsid w:val="32F42788"/>
    <w:rsid w:val="333FC114"/>
    <w:rsid w:val="341EA588"/>
    <w:rsid w:val="35E0A0F4"/>
    <w:rsid w:val="38B57C3B"/>
    <w:rsid w:val="397E9F8C"/>
    <w:rsid w:val="3B1A6FED"/>
    <w:rsid w:val="3BED1CFD"/>
    <w:rsid w:val="3C0141DF"/>
    <w:rsid w:val="3C5BDFEE"/>
    <w:rsid w:val="3EB94AC1"/>
    <w:rsid w:val="3F32A4D7"/>
    <w:rsid w:val="402FA95E"/>
    <w:rsid w:val="40CED49A"/>
    <w:rsid w:val="413A9B75"/>
    <w:rsid w:val="41DF4C05"/>
    <w:rsid w:val="4254FE21"/>
    <w:rsid w:val="427278BF"/>
    <w:rsid w:val="438ED783"/>
    <w:rsid w:val="43F0CE82"/>
    <w:rsid w:val="44CBD6E0"/>
    <w:rsid w:val="45AA07E3"/>
    <w:rsid w:val="45E4E9DC"/>
    <w:rsid w:val="46E3467F"/>
    <w:rsid w:val="477F75EB"/>
    <w:rsid w:val="48DD6802"/>
    <w:rsid w:val="4A793863"/>
    <w:rsid w:val="4B2B903C"/>
    <w:rsid w:val="4B2ECD4F"/>
    <w:rsid w:val="4C0B2E4D"/>
    <w:rsid w:val="4CCA9DB0"/>
    <w:rsid w:val="4EB6462E"/>
    <w:rsid w:val="4EBDA462"/>
    <w:rsid w:val="4F42CF0F"/>
    <w:rsid w:val="4FE7CE5E"/>
    <w:rsid w:val="5069BE13"/>
    <w:rsid w:val="52730F71"/>
    <w:rsid w:val="527D71A9"/>
    <w:rsid w:val="54D5AF95"/>
    <w:rsid w:val="5535010F"/>
    <w:rsid w:val="5548B934"/>
    <w:rsid w:val="561714FE"/>
    <w:rsid w:val="563AE603"/>
    <w:rsid w:val="576542E9"/>
    <w:rsid w:val="5901E91E"/>
    <w:rsid w:val="59227DAF"/>
    <w:rsid w:val="5A7891B0"/>
    <w:rsid w:val="5A7E2156"/>
    <w:rsid w:val="5A9DB97F"/>
    <w:rsid w:val="5AD527FD"/>
    <w:rsid w:val="5DF5EED2"/>
    <w:rsid w:val="5E0CC8BF"/>
    <w:rsid w:val="5F53EF5E"/>
    <w:rsid w:val="5F91436B"/>
    <w:rsid w:val="60CEAAD7"/>
    <w:rsid w:val="612D8F94"/>
    <w:rsid w:val="616A43C6"/>
    <w:rsid w:val="620E0756"/>
    <w:rsid w:val="6289333B"/>
    <w:rsid w:val="64064B99"/>
    <w:rsid w:val="64C91012"/>
    <w:rsid w:val="65CF6FAE"/>
    <w:rsid w:val="66ACA96A"/>
    <w:rsid w:val="66DF6963"/>
    <w:rsid w:val="673DEC5B"/>
    <w:rsid w:val="6741A1B8"/>
    <w:rsid w:val="67623E56"/>
    <w:rsid w:val="687B39C4"/>
    <w:rsid w:val="692D5057"/>
    <w:rsid w:val="6A13FBC0"/>
    <w:rsid w:val="6C61B0DF"/>
    <w:rsid w:val="6C782FC1"/>
    <w:rsid w:val="6DA52141"/>
    <w:rsid w:val="710DFF08"/>
    <w:rsid w:val="714BA0E4"/>
    <w:rsid w:val="728EB029"/>
    <w:rsid w:val="7315DEFD"/>
    <w:rsid w:val="74245CE9"/>
    <w:rsid w:val="7515C1FC"/>
    <w:rsid w:val="7605E9AA"/>
    <w:rsid w:val="763CB3E1"/>
    <w:rsid w:val="784D62BE"/>
    <w:rsid w:val="788D8F78"/>
    <w:rsid w:val="7976645E"/>
    <w:rsid w:val="79873C20"/>
    <w:rsid w:val="79FBCC4D"/>
    <w:rsid w:val="7BCF5F6A"/>
    <w:rsid w:val="7BDC0A27"/>
    <w:rsid w:val="7D77DA88"/>
    <w:rsid w:val="7F13AAE9"/>
    <w:rsid w:val="7FD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DF06A"/>
  <w15:chartTrackingRefBased/>
  <w15:docId w15:val="{326F5EC4-5A58-472D-98A9-B12837F2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544AEE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A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AE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4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omahaps.sharepoint.com/:x:/s/OPS-SI/Ee-EX5z7PYZEmPkIQdyoIu0BpbjdSliKj-9BrbWNgrrPqw?e=1XMyvJ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BF1DF8A6-7116-4E89-81DF-CED93CCC5EB1}">
    <t:Anchor>
      <t:Comment id="849905699"/>
    </t:Anchor>
    <t:History>
      <t:Event id="{6394A481-6CF2-4887-8C4A-015333938EC8}" time="2022-06-24T20:56:51.22Z">
        <t:Attribution userId="S::ecrames545@ops.org::f35712de-1bde-4d8c-8530-f4e2994f7915" userProvider="AD" userName="Susanne Cramer"/>
        <t:Anchor>
          <t:Comment id="849905699"/>
        </t:Anchor>
        <t:Create/>
      </t:Event>
      <t:Event id="{6AEC36AB-6D83-447C-ACEC-6B4CA6CD2329}" time="2022-06-24T20:56:51.22Z">
        <t:Attribution userId="S::ecrames545@ops.org::f35712de-1bde-4d8c-8530-f4e2994f7915" userProvider="AD" userName="Susanne Cramer"/>
        <t:Anchor>
          <t:Comment id="849905699"/>
        </t:Anchor>
        <t:Assign userId="S::emorrir857@ops.org::42cd1ece-f9f8-41a4-9e24-aed72a03a8ea" userProvider="AD" userName="Ryan Morrissey"/>
      </t:Event>
      <t:Event id="{1C63B9A5-4C93-438C-8CEF-7210915BF839}" time="2022-06-24T20:56:51.22Z">
        <t:Attribution userId="S::ecrames545@ops.org::f35712de-1bde-4d8c-8530-f4e2994f7915" userProvider="AD" userName="Susanne Cramer"/>
        <t:Anchor>
          <t:Comment id="849905699"/>
        </t:Anchor>
        <t:SetTitle title="@Ryan Morrissey sorry, I messed up your formatting somehow. Can you make the banners have a navy background like the logo color and make them smaller? Thanks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1e2d0-67d3-42f6-bef2-f029a2abed0a">
      <UserInfo>
        <DisplayName>Stephanie Black</DisplayName>
        <AccountId>816</AccountId>
        <AccountType/>
      </UserInfo>
      <UserInfo>
        <DisplayName>Lindsey Beaber</DisplayName>
        <AccountId>4834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961B7991A3241BB68BF3A349BB02F" ma:contentTypeVersion="12" ma:contentTypeDescription="Create a new document." ma:contentTypeScope="" ma:versionID="cbd776dda0b12292c08c987c9dd4cc5a">
  <xsd:schema xmlns:xsd="http://www.w3.org/2001/XMLSchema" xmlns:xs="http://www.w3.org/2001/XMLSchema" xmlns:p="http://schemas.microsoft.com/office/2006/metadata/properties" xmlns:ns2="5451e2d0-67d3-42f6-bef2-f029a2abed0a" xmlns:ns3="8fde1594-8927-40ce-8b85-652b42b25f22" targetNamespace="http://schemas.microsoft.com/office/2006/metadata/properties" ma:root="true" ma:fieldsID="ab3c42b42fb2ca030e64043854c191e6" ns2:_="" ns3:_="">
    <xsd:import namespace="5451e2d0-67d3-42f6-bef2-f029a2abed0a"/>
    <xsd:import namespace="8fde1594-8927-40ce-8b85-652b42b25f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1e2d0-67d3-42f6-bef2-f029a2abe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e1594-8927-40ce-8b85-652b42b25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CF69-5BA3-4170-8A10-0DAF06E0C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B85B5-1FA2-4BB6-9C3C-E2A33EB5A9F4}">
  <ds:schemaRefs>
    <ds:schemaRef ds:uri="http://schemas.microsoft.com/office/2006/metadata/properties"/>
    <ds:schemaRef ds:uri="http://schemas.microsoft.com/office/infopath/2007/PartnerControls"/>
    <ds:schemaRef ds:uri="5451e2d0-67d3-42f6-bef2-f029a2abed0a"/>
  </ds:schemaRefs>
</ds:datastoreItem>
</file>

<file path=customXml/itemProps3.xml><?xml version="1.0" encoding="utf-8"?>
<ds:datastoreItem xmlns:ds="http://schemas.openxmlformats.org/officeDocument/2006/customXml" ds:itemID="{01962020-9894-4508-A80B-11CFF9D58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1e2d0-67d3-42f6-bef2-f029a2abed0a"/>
    <ds:schemaRef ds:uri="8fde1594-8927-40ce-8b85-652b42b25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B50262-BDE0-4E99-A051-6FE18905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Links>
    <vt:vector size="12" baseType="variant">
      <vt:variant>
        <vt:i4>6488110</vt:i4>
      </vt:variant>
      <vt:variant>
        <vt:i4>0</vt:i4>
      </vt:variant>
      <vt:variant>
        <vt:i4>0</vt:i4>
      </vt:variant>
      <vt:variant>
        <vt:i4>5</vt:i4>
      </vt:variant>
      <vt:variant>
        <vt:lpwstr>https://omahaps.sharepoint.com/:x:/s/OPS-SI/Ee-EX5z7PYZEmPkIQdyoIu0BpbjdSliKj-9BrbWNgrrPqw?e=1XMyvJ</vt:lpwstr>
      </vt:variant>
      <vt:variant>
        <vt:lpwstr/>
      </vt:variant>
      <vt:variant>
        <vt:i4>3211328</vt:i4>
      </vt:variant>
      <vt:variant>
        <vt:i4>0</vt:i4>
      </vt:variant>
      <vt:variant>
        <vt:i4>0</vt:i4>
      </vt:variant>
      <vt:variant>
        <vt:i4>5</vt:i4>
      </vt:variant>
      <vt:variant>
        <vt:lpwstr>mailto:emorrir857@ops.org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Cramer</dc:creator>
  <cp:keywords/>
  <dc:description/>
  <cp:lastModifiedBy>Taylor Novacek</cp:lastModifiedBy>
  <cp:revision>2</cp:revision>
  <dcterms:created xsi:type="dcterms:W3CDTF">2024-03-03T15:30:00Z</dcterms:created>
  <dcterms:modified xsi:type="dcterms:W3CDTF">2024-03-03T15:30:00Z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0x0101002C4961B7991A3241BB68BF3A349BB02F</vt:lpwstr>
  </property>
</Properties>
</file>